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5D572" w14:textId="17EE8DD6" w:rsidR="00DF786F" w:rsidRPr="00DF786F" w:rsidRDefault="00DF786F" w:rsidP="00DF786F">
      <w:pPr>
        <w:widowControl/>
        <w:tabs>
          <w:tab w:val="center" w:pos="4536"/>
          <w:tab w:val="right" w:pos="9072"/>
        </w:tabs>
        <w:jc w:val="left"/>
        <w:rPr>
          <w:rFonts w:ascii="Arial" w:eastAsia="Arial Bold" w:hAnsi="Arial" w:cs="Arial"/>
          <w:b/>
          <w:bCs/>
          <w:kern w:val="0"/>
          <w:sz w:val="24"/>
          <w:szCs w:val="24"/>
        </w:rPr>
      </w:pPr>
      <w:bookmarkStart w:id="0" w:name="OLE_LINK1"/>
      <w:bookmarkStart w:id="1" w:name="OLE_LINK2"/>
      <w:bookmarkStart w:id="2" w:name="_Hlk115445502"/>
      <w:bookmarkStart w:id="3" w:name="_Hlk115445736"/>
      <w:bookmarkStart w:id="4" w:name="_Hlk115445926"/>
      <w:bookmarkStart w:id="5" w:name="_GoBack"/>
      <w:bookmarkEnd w:id="5"/>
      <w:r w:rsidRPr="00DF786F">
        <w:rPr>
          <w:rFonts w:ascii="Arial" w:eastAsia="MS Mincho" w:hAnsi="Arial" w:cs="Times New Roman"/>
          <w:b/>
          <w:noProof/>
          <w:kern w:val="0"/>
          <w:sz w:val="24"/>
          <w:szCs w:val="24"/>
          <w:lang w:eastAsia="en-US"/>
        </w:rPr>
        <w:t>3GPP TSG-RAN WG2 Meeting #119-bis electronic</w:t>
      </w:r>
      <w:r w:rsidRPr="00DF786F">
        <w:rPr>
          <w:rFonts w:ascii="Arial" w:eastAsia="Arial Bold" w:hAnsi="Arial" w:cs="Arial"/>
          <w:b/>
          <w:bCs/>
          <w:kern w:val="0"/>
          <w:sz w:val="24"/>
          <w:szCs w:val="24"/>
          <w:lang w:val="en-GB"/>
        </w:rPr>
        <w:tab/>
      </w:r>
      <w:r w:rsidRPr="00DF786F">
        <w:rPr>
          <w:rFonts w:ascii="Arial" w:eastAsia="宋体" w:hAnsi="Arial" w:cs="Arial"/>
          <w:b/>
          <w:bCs/>
          <w:kern w:val="0"/>
          <w:sz w:val="24"/>
          <w:szCs w:val="24"/>
        </w:rPr>
        <w:t>R2-220956</w:t>
      </w:r>
      <w:r w:rsidR="003046B7">
        <w:rPr>
          <w:rFonts w:ascii="Arial" w:eastAsia="宋体" w:hAnsi="Arial" w:cs="Arial"/>
          <w:b/>
          <w:bCs/>
          <w:kern w:val="0"/>
          <w:sz w:val="24"/>
          <w:szCs w:val="24"/>
        </w:rPr>
        <w:t>1</w:t>
      </w:r>
    </w:p>
    <w:p w14:paraId="4C2A4F0E" w14:textId="77777777" w:rsidR="00DF786F" w:rsidRPr="00DF786F" w:rsidRDefault="00DF786F" w:rsidP="00DF786F">
      <w:pPr>
        <w:widowControl/>
        <w:tabs>
          <w:tab w:val="left" w:pos="1701"/>
          <w:tab w:val="right" w:pos="9923"/>
        </w:tabs>
        <w:jc w:val="left"/>
        <w:rPr>
          <w:rFonts w:ascii="Arial" w:eastAsia="宋体" w:hAnsi="Arial" w:cs="Arial"/>
          <w:b/>
          <w:kern w:val="0"/>
          <w:sz w:val="24"/>
          <w:szCs w:val="24"/>
        </w:rPr>
      </w:pPr>
      <w:r w:rsidRPr="00DF786F">
        <w:rPr>
          <w:rFonts w:ascii="Arial" w:eastAsia="MS Mincho" w:hAnsi="Arial" w:cs="Times New Roman"/>
          <w:b/>
          <w:noProof/>
          <w:kern w:val="0"/>
          <w:sz w:val="24"/>
          <w:szCs w:val="24"/>
          <w:lang w:eastAsia="en-US"/>
        </w:rPr>
        <w:t>e-Meeting, 10</w:t>
      </w:r>
      <w:r w:rsidRPr="00DF786F">
        <w:rPr>
          <w:rFonts w:ascii="Arial" w:eastAsia="MS Mincho" w:hAnsi="Arial" w:cs="Times New Roman"/>
          <w:b/>
          <w:noProof/>
          <w:kern w:val="0"/>
          <w:sz w:val="24"/>
          <w:szCs w:val="24"/>
          <w:vertAlign w:val="superscript"/>
          <w:lang w:eastAsia="en-US"/>
        </w:rPr>
        <w:t>th</w:t>
      </w:r>
      <w:r w:rsidRPr="00DF786F">
        <w:rPr>
          <w:rFonts w:ascii="Arial" w:eastAsia="MS Mincho" w:hAnsi="Arial" w:cs="Times New Roman"/>
          <w:b/>
          <w:noProof/>
          <w:kern w:val="0"/>
          <w:sz w:val="24"/>
          <w:szCs w:val="24"/>
          <w:lang w:eastAsia="en-US"/>
        </w:rPr>
        <w:t xml:space="preserve"> </w:t>
      </w:r>
      <w:r w:rsidRPr="00DF786F">
        <w:rPr>
          <w:rFonts w:ascii="Arial" w:eastAsia="MS Mincho" w:hAnsi="Arial" w:cs="Times New Roman" w:hint="eastAsia"/>
          <w:b/>
          <w:noProof/>
          <w:kern w:val="0"/>
          <w:sz w:val="24"/>
          <w:szCs w:val="24"/>
          <w:lang w:eastAsia="en-US"/>
        </w:rPr>
        <w:t>October</w:t>
      </w:r>
      <w:r w:rsidRPr="00DF786F">
        <w:rPr>
          <w:rFonts w:ascii="Arial" w:eastAsia="MS Mincho" w:hAnsi="Arial" w:cs="Times New Roman"/>
          <w:b/>
          <w:noProof/>
          <w:kern w:val="0"/>
          <w:sz w:val="24"/>
          <w:szCs w:val="24"/>
          <w:lang w:eastAsia="en-US"/>
        </w:rPr>
        <w:t xml:space="preserve"> – 19</w:t>
      </w:r>
      <w:r w:rsidRPr="00DF786F">
        <w:rPr>
          <w:rFonts w:ascii="Arial" w:eastAsia="MS Mincho" w:hAnsi="Arial" w:cs="Times New Roman"/>
          <w:b/>
          <w:noProof/>
          <w:kern w:val="0"/>
          <w:sz w:val="24"/>
          <w:szCs w:val="24"/>
          <w:vertAlign w:val="superscript"/>
          <w:lang w:eastAsia="en-US"/>
        </w:rPr>
        <w:t>th</w:t>
      </w:r>
      <w:r w:rsidRPr="00DF786F">
        <w:rPr>
          <w:rFonts w:ascii="Arial" w:eastAsia="MS Mincho" w:hAnsi="Arial" w:cs="Times New Roman"/>
          <w:b/>
          <w:noProof/>
          <w:kern w:val="0"/>
          <w:sz w:val="24"/>
          <w:szCs w:val="24"/>
          <w:lang w:eastAsia="en-US"/>
        </w:rPr>
        <w:t xml:space="preserve"> </w:t>
      </w:r>
      <w:r w:rsidRPr="00DF786F">
        <w:rPr>
          <w:rFonts w:ascii="Arial" w:eastAsia="MS Mincho" w:hAnsi="Arial" w:cs="Times New Roman" w:hint="eastAsia"/>
          <w:b/>
          <w:noProof/>
          <w:kern w:val="0"/>
          <w:sz w:val="24"/>
          <w:szCs w:val="24"/>
          <w:lang w:eastAsia="en-US"/>
        </w:rPr>
        <w:t>October</w:t>
      </w:r>
      <w:r w:rsidRPr="00DF786F">
        <w:rPr>
          <w:rFonts w:ascii="Arial" w:eastAsia="MS Mincho" w:hAnsi="Arial" w:cs="Times New Roman"/>
          <w:b/>
          <w:noProof/>
          <w:kern w:val="0"/>
          <w:sz w:val="24"/>
          <w:szCs w:val="24"/>
          <w:lang w:eastAsia="en-US"/>
        </w:rPr>
        <w:t xml:space="preserve"> 2022</w:t>
      </w:r>
    </w:p>
    <w:p w14:paraId="0E27A15C" w14:textId="77777777" w:rsidR="00DF786F" w:rsidRPr="00DF786F" w:rsidRDefault="00DF786F" w:rsidP="00DF786F">
      <w:pPr>
        <w:widowControl/>
        <w:tabs>
          <w:tab w:val="left" w:pos="1800"/>
          <w:tab w:val="right" w:pos="9072"/>
        </w:tabs>
        <w:ind w:left="1800" w:hanging="1800"/>
        <w:rPr>
          <w:rFonts w:ascii="Arial" w:eastAsia="Arial Unicode MS" w:hAnsi="Arial" w:cs="Arial"/>
          <w:b/>
          <w:kern w:val="0"/>
          <w:sz w:val="24"/>
          <w:szCs w:val="24"/>
          <w:lang w:eastAsia="en-US"/>
        </w:rPr>
      </w:pPr>
    </w:p>
    <w:p w14:paraId="2165EEA9" w14:textId="77777777" w:rsidR="00DF786F" w:rsidRPr="00DF786F" w:rsidRDefault="00DF786F" w:rsidP="00DF786F">
      <w:pPr>
        <w:widowControl/>
        <w:tabs>
          <w:tab w:val="left" w:pos="1701"/>
          <w:tab w:val="right" w:pos="9923"/>
        </w:tabs>
        <w:jc w:val="left"/>
        <w:rPr>
          <w:rFonts w:ascii="Arial" w:eastAsia="宋体" w:hAnsi="Arial" w:cs="Arial"/>
          <w:b/>
          <w:bCs/>
          <w:kern w:val="0"/>
          <w:sz w:val="24"/>
          <w:szCs w:val="24"/>
        </w:rPr>
      </w:pPr>
      <w:r w:rsidRPr="00DF786F">
        <w:rPr>
          <w:rFonts w:ascii="Arial" w:eastAsia="宋体" w:hAnsi="Arial" w:cs="Arial"/>
          <w:b/>
          <w:kern w:val="0"/>
          <w:sz w:val="24"/>
          <w:szCs w:val="24"/>
        </w:rPr>
        <w:t xml:space="preserve">      </w:t>
      </w:r>
      <w:r w:rsidRPr="00DF786F">
        <w:rPr>
          <w:rFonts w:ascii="Arial" w:eastAsia="宋体" w:hAnsi="Arial" w:cs="Arial"/>
          <w:b/>
          <w:bCs/>
          <w:kern w:val="0"/>
          <w:sz w:val="24"/>
          <w:szCs w:val="24"/>
          <w:lang w:val="en-GB"/>
        </w:rPr>
        <w:t xml:space="preserve">                 </w:t>
      </w:r>
      <w:bookmarkEnd w:id="0"/>
      <w:bookmarkEnd w:id="1"/>
      <w:r w:rsidRPr="00DF786F">
        <w:rPr>
          <w:rFonts w:ascii="Arial" w:eastAsia="宋体" w:hAnsi="Arial" w:cs="Arial"/>
          <w:b/>
          <w:bCs/>
          <w:kern w:val="0"/>
          <w:sz w:val="24"/>
          <w:szCs w:val="24"/>
        </w:rPr>
        <w:t xml:space="preserve">   </w:t>
      </w:r>
    </w:p>
    <w:p w14:paraId="5E8191A0" w14:textId="77777777" w:rsidR="00DF786F" w:rsidRPr="00DF786F" w:rsidRDefault="00DF786F" w:rsidP="00DF786F">
      <w:pPr>
        <w:widowControl/>
        <w:tabs>
          <w:tab w:val="left" w:pos="1800"/>
          <w:tab w:val="right" w:pos="9072"/>
        </w:tabs>
        <w:ind w:left="1800" w:hanging="1800"/>
        <w:jc w:val="left"/>
        <w:rPr>
          <w:rFonts w:ascii="Arial" w:eastAsia="宋体" w:hAnsi="Arial" w:cs="Arial"/>
          <w:b/>
          <w:kern w:val="0"/>
          <w:sz w:val="24"/>
          <w:szCs w:val="24"/>
        </w:rPr>
      </w:pPr>
      <w:r w:rsidRPr="00DF786F">
        <w:rPr>
          <w:rFonts w:ascii="Arial" w:eastAsia="MS Mincho" w:hAnsi="Arial" w:cs="Arial"/>
          <w:b/>
          <w:kern w:val="0"/>
          <w:sz w:val="24"/>
          <w:szCs w:val="24"/>
          <w:lang w:eastAsia="en-US"/>
        </w:rPr>
        <w:t>Source:</w:t>
      </w:r>
      <w:r w:rsidRPr="00DF786F">
        <w:rPr>
          <w:rFonts w:ascii="Arial" w:eastAsia="MS Mincho" w:hAnsi="Arial" w:cs="Arial"/>
          <w:b/>
          <w:kern w:val="0"/>
          <w:sz w:val="24"/>
          <w:szCs w:val="24"/>
          <w:lang w:eastAsia="en-US"/>
        </w:rPr>
        <w:tab/>
      </w:r>
      <w:r w:rsidRPr="00DF786F">
        <w:rPr>
          <w:rFonts w:ascii="Arial" w:eastAsia="宋体" w:hAnsi="Arial" w:cs="Arial"/>
          <w:b/>
          <w:kern w:val="0"/>
          <w:sz w:val="24"/>
          <w:szCs w:val="24"/>
        </w:rPr>
        <w:t>vivo</w:t>
      </w:r>
    </w:p>
    <w:p w14:paraId="2BBC84DD" w14:textId="7C208DA9" w:rsidR="00DF786F" w:rsidRPr="00DF786F" w:rsidRDefault="00DF786F" w:rsidP="00DF786F">
      <w:pPr>
        <w:widowControl/>
        <w:tabs>
          <w:tab w:val="left" w:pos="1800"/>
          <w:tab w:val="right" w:pos="9072"/>
        </w:tabs>
        <w:ind w:left="1961" w:hangingChars="814" w:hanging="1961"/>
        <w:jc w:val="left"/>
        <w:rPr>
          <w:rFonts w:ascii="Arial" w:eastAsia="宋体" w:hAnsi="Arial" w:cs="Arial"/>
          <w:b/>
          <w:kern w:val="0"/>
          <w:sz w:val="24"/>
          <w:szCs w:val="24"/>
        </w:rPr>
      </w:pPr>
      <w:r w:rsidRPr="00DF786F">
        <w:rPr>
          <w:rFonts w:ascii="Arial" w:eastAsia="MS Mincho" w:hAnsi="Arial" w:cs="Arial"/>
          <w:b/>
          <w:kern w:val="0"/>
          <w:sz w:val="24"/>
          <w:szCs w:val="24"/>
          <w:lang w:eastAsia="en-US"/>
        </w:rPr>
        <w:t>Title:</w:t>
      </w:r>
      <w:bookmarkStart w:id="6" w:name="Title"/>
      <w:bookmarkEnd w:id="6"/>
      <w:r w:rsidRPr="00DF786F">
        <w:rPr>
          <w:rFonts w:ascii="Arial" w:eastAsia="MS Mincho" w:hAnsi="Arial" w:cs="Arial"/>
          <w:b/>
          <w:kern w:val="0"/>
          <w:sz w:val="24"/>
          <w:szCs w:val="24"/>
          <w:lang w:eastAsia="en-US"/>
        </w:rPr>
        <w:t xml:space="preserve">          </w:t>
      </w:r>
      <w:r w:rsidR="003046B7" w:rsidRPr="003046B7">
        <w:rPr>
          <w:rFonts w:ascii="Arial" w:eastAsia="MS Mincho" w:hAnsi="Arial" w:cs="Arial"/>
          <w:b/>
          <w:kern w:val="0"/>
          <w:sz w:val="24"/>
          <w:szCs w:val="24"/>
          <w:lang w:eastAsia="en-US"/>
        </w:rPr>
        <w:t xml:space="preserve">Discussion on RAT-dependent </w:t>
      </w:r>
      <w:r w:rsidR="003046B7">
        <w:rPr>
          <w:rFonts w:ascii="Arial" w:eastAsia="MS Mincho" w:hAnsi="Arial" w:cs="Arial"/>
          <w:b/>
          <w:kern w:val="0"/>
          <w:sz w:val="24"/>
          <w:szCs w:val="24"/>
          <w:lang w:eastAsia="en-US"/>
        </w:rPr>
        <w:t xml:space="preserve">positioning </w:t>
      </w:r>
      <w:r w:rsidR="003046B7" w:rsidRPr="003046B7">
        <w:rPr>
          <w:rFonts w:ascii="Arial" w:eastAsia="MS Mincho" w:hAnsi="Arial" w:cs="Arial"/>
          <w:b/>
          <w:kern w:val="0"/>
          <w:sz w:val="24"/>
          <w:szCs w:val="24"/>
          <w:lang w:eastAsia="en-US"/>
        </w:rPr>
        <w:t>integrity</w:t>
      </w:r>
    </w:p>
    <w:p w14:paraId="7A41CEAD" w14:textId="55C24117" w:rsidR="00DF786F" w:rsidRPr="00DF786F" w:rsidRDefault="00DF786F" w:rsidP="00DF786F">
      <w:pPr>
        <w:widowControl/>
        <w:tabs>
          <w:tab w:val="left" w:pos="1800"/>
          <w:tab w:val="center" w:pos="4536"/>
          <w:tab w:val="right" w:pos="9072"/>
        </w:tabs>
        <w:jc w:val="left"/>
        <w:rPr>
          <w:rFonts w:ascii="Arial" w:eastAsia="MS Mincho" w:hAnsi="Arial" w:cs="Arial"/>
          <w:b/>
          <w:kern w:val="0"/>
          <w:sz w:val="24"/>
          <w:szCs w:val="24"/>
          <w:lang w:eastAsia="en-US"/>
        </w:rPr>
      </w:pPr>
      <w:r w:rsidRPr="00DF786F">
        <w:rPr>
          <w:rFonts w:ascii="Arial" w:eastAsia="MS Mincho" w:hAnsi="Arial" w:cs="Arial"/>
          <w:b/>
          <w:kern w:val="0"/>
          <w:sz w:val="24"/>
          <w:szCs w:val="24"/>
          <w:lang w:eastAsia="en-US"/>
        </w:rPr>
        <w:t>Agenda Item:</w:t>
      </w:r>
      <w:bookmarkStart w:id="7" w:name="Source"/>
      <w:bookmarkEnd w:id="7"/>
      <w:r w:rsidRPr="00DF786F">
        <w:rPr>
          <w:rFonts w:ascii="Arial" w:eastAsia="MS Mincho" w:hAnsi="Arial" w:cs="Arial"/>
          <w:b/>
          <w:kern w:val="0"/>
          <w:sz w:val="24"/>
          <w:szCs w:val="24"/>
          <w:lang w:eastAsia="en-US"/>
        </w:rPr>
        <w:tab/>
        <w:t>8.2.</w:t>
      </w:r>
      <w:r w:rsidR="003046B7">
        <w:rPr>
          <w:rFonts w:ascii="Arial" w:eastAsia="MS Mincho" w:hAnsi="Arial" w:cs="Arial"/>
          <w:b/>
          <w:kern w:val="0"/>
          <w:sz w:val="24"/>
          <w:szCs w:val="24"/>
          <w:lang w:eastAsia="en-US"/>
        </w:rPr>
        <w:t>3</w:t>
      </w:r>
    </w:p>
    <w:p w14:paraId="49A2AC1F" w14:textId="77777777" w:rsidR="00DF786F" w:rsidRPr="00DF786F" w:rsidRDefault="00DF786F" w:rsidP="00DF786F">
      <w:pPr>
        <w:widowControl/>
        <w:tabs>
          <w:tab w:val="left" w:pos="1800"/>
          <w:tab w:val="center" w:pos="4536"/>
          <w:tab w:val="right" w:pos="9072"/>
        </w:tabs>
        <w:jc w:val="left"/>
        <w:rPr>
          <w:rFonts w:ascii="Arial" w:eastAsia="宋体" w:hAnsi="Arial" w:cs="Arial"/>
          <w:b/>
          <w:kern w:val="0"/>
          <w:sz w:val="24"/>
          <w:szCs w:val="24"/>
        </w:rPr>
      </w:pPr>
      <w:r w:rsidRPr="00DF786F">
        <w:rPr>
          <w:rFonts w:ascii="Arial" w:eastAsia="MS Mincho" w:hAnsi="Arial" w:cs="Arial"/>
          <w:b/>
          <w:kern w:val="0"/>
          <w:sz w:val="24"/>
          <w:szCs w:val="24"/>
          <w:lang w:eastAsia="en-US"/>
        </w:rPr>
        <w:t>Document for:</w:t>
      </w:r>
      <w:r w:rsidRPr="00DF786F">
        <w:rPr>
          <w:rFonts w:ascii="Arial" w:eastAsia="MS Mincho" w:hAnsi="Arial" w:cs="Arial"/>
          <w:b/>
          <w:kern w:val="0"/>
          <w:sz w:val="24"/>
          <w:szCs w:val="24"/>
          <w:lang w:eastAsia="en-US"/>
        </w:rPr>
        <w:tab/>
      </w:r>
      <w:bookmarkStart w:id="8" w:name="DocumentFor"/>
      <w:bookmarkEnd w:id="8"/>
      <w:r w:rsidRPr="00DF786F">
        <w:rPr>
          <w:rFonts w:ascii="Arial" w:eastAsia="MS Mincho" w:hAnsi="Arial" w:cs="Arial"/>
          <w:b/>
          <w:kern w:val="0"/>
          <w:sz w:val="24"/>
          <w:szCs w:val="24"/>
          <w:lang w:eastAsia="en-US"/>
        </w:rPr>
        <w:t>Discussion and Decision</w:t>
      </w:r>
    </w:p>
    <w:p w14:paraId="467EC44E" w14:textId="77777777" w:rsidR="00D5500B" w:rsidRPr="008D1A9D" w:rsidRDefault="00D5500B" w:rsidP="00D5500B">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Arial"/>
          <w:kern w:val="0"/>
          <w:sz w:val="36"/>
          <w:szCs w:val="20"/>
          <w:lang w:val="fr-FR"/>
        </w:rPr>
      </w:pPr>
      <w:bookmarkStart w:id="9" w:name="OLE_LINK14"/>
      <w:bookmarkStart w:id="10" w:name="OLE_LINK13"/>
      <w:bookmarkEnd w:id="2"/>
      <w:bookmarkEnd w:id="3"/>
      <w:bookmarkEnd w:id="4"/>
      <w:r w:rsidRPr="008D1A9D">
        <w:rPr>
          <w:rFonts w:ascii="Arial" w:eastAsia="宋体" w:hAnsi="Arial" w:cs="Arial"/>
          <w:kern w:val="0"/>
          <w:sz w:val="36"/>
          <w:szCs w:val="20"/>
          <w:lang w:val="fr-FR"/>
        </w:rPr>
        <w:t>Introduction</w:t>
      </w:r>
    </w:p>
    <w:p w14:paraId="083DBF27" w14:textId="77777777" w:rsidR="00D5500B" w:rsidRPr="00784AC9" w:rsidRDefault="00D5500B" w:rsidP="00D5500B">
      <w:pPr>
        <w:spacing w:before="120"/>
        <w:rPr>
          <w:rFonts w:ascii="Times New Roman" w:hAnsi="Times New Roman"/>
          <w:szCs w:val="21"/>
        </w:rPr>
      </w:pPr>
      <w:bookmarkStart w:id="11" w:name="_Hlk115447094"/>
      <w:r w:rsidRPr="00784AC9">
        <w:rPr>
          <w:rFonts w:ascii="Times New Roman" w:hAnsi="Times New Roman" w:hint="eastAsia"/>
          <w:szCs w:val="21"/>
        </w:rPr>
        <w:t>In</w:t>
      </w:r>
      <w:r w:rsidRPr="00784AC9">
        <w:rPr>
          <w:rFonts w:ascii="Times New Roman" w:hAnsi="Times New Roman"/>
          <w:szCs w:val="21"/>
        </w:rPr>
        <w:t xml:space="preserve"> RAN2#119e </w:t>
      </w:r>
      <w:r w:rsidRPr="00784AC9">
        <w:rPr>
          <w:rFonts w:ascii="Times New Roman" w:hAnsi="Times New Roman" w:hint="eastAsia"/>
          <w:szCs w:val="21"/>
        </w:rPr>
        <w:t>meeting</w:t>
      </w:r>
      <w:r>
        <w:rPr>
          <w:rFonts w:ascii="Times New Roman" w:hAnsi="Times New Roman"/>
          <w:szCs w:val="21"/>
        </w:rPr>
        <w:fldChar w:fldCharType="begin"/>
      </w:r>
      <w:r>
        <w:rPr>
          <w:rFonts w:ascii="Times New Roman" w:hAnsi="Times New Roman"/>
          <w:szCs w:val="21"/>
        </w:rPr>
        <w:instrText xml:space="preserve"> </w:instrText>
      </w:r>
      <w:r>
        <w:rPr>
          <w:rFonts w:ascii="Times New Roman" w:hAnsi="Times New Roman" w:hint="eastAsia"/>
          <w:szCs w:val="21"/>
        </w:rPr>
        <w:instrText>REF _Ref114849542 \r \h</w:instrText>
      </w:r>
      <w:r>
        <w:rPr>
          <w:rFonts w:ascii="Times New Roman" w:hAnsi="Times New Roman"/>
          <w:szCs w:val="21"/>
        </w:rPr>
        <w:instrText xml:space="preserve"> </w:instrText>
      </w:r>
      <w:r>
        <w:rPr>
          <w:rFonts w:ascii="Times New Roman" w:hAnsi="Times New Roman"/>
          <w:szCs w:val="21"/>
        </w:rPr>
      </w:r>
      <w:r>
        <w:rPr>
          <w:rFonts w:ascii="Times New Roman" w:hAnsi="Times New Roman"/>
          <w:szCs w:val="21"/>
        </w:rPr>
        <w:fldChar w:fldCharType="separate"/>
      </w:r>
      <w:r>
        <w:rPr>
          <w:rFonts w:ascii="Times New Roman" w:hAnsi="Times New Roman"/>
          <w:szCs w:val="21"/>
        </w:rPr>
        <w:t>[1]</w:t>
      </w:r>
      <w:r>
        <w:rPr>
          <w:rFonts w:ascii="Times New Roman" w:hAnsi="Times New Roman"/>
          <w:szCs w:val="21"/>
        </w:rPr>
        <w:fldChar w:fldCharType="end"/>
      </w:r>
      <w:r w:rsidRPr="00784AC9">
        <w:rPr>
          <w:rFonts w:ascii="Times New Roman" w:hAnsi="Times New Roman"/>
          <w:szCs w:val="21"/>
        </w:rPr>
        <w:t xml:space="preserve">, the following agreements are made during the first discussion on R18 RAT-dependent </w:t>
      </w:r>
      <w:r>
        <w:rPr>
          <w:rFonts w:ascii="Times New Roman" w:hAnsi="Times New Roman"/>
          <w:szCs w:val="21"/>
        </w:rPr>
        <w:t xml:space="preserve">positioning </w:t>
      </w:r>
      <w:r w:rsidRPr="00784AC9">
        <w:rPr>
          <w:rFonts w:ascii="Times New Roman" w:hAnsi="Times New Roman"/>
          <w:szCs w:val="21"/>
        </w:rPr>
        <w:t>integrity.</w:t>
      </w:r>
    </w:p>
    <w:p w14:paraId="43DAF457" w14:textId="77777777" w:rsidR="00D5500B" w:rsidRPr="00D60F8E" w:rsidRDefault="00D5500B" w:rsidP="00D5500B">
      <w:pPr>
        <w:pBdr>
          <w:top w:val="single" w:sz="4" w:space="1" w:color="auto"/>
          <w:left w:val="single" w:sz="4" w:space="4" w:color="auto"/>
          <w:bottom w:val="single" w:sz="4" w:space="1" w:color="auto"/>
          <w:right w:val="single" w:sz="4" w:space="4" w:color="auto"/>
        </w:pBdr>
        <w:spacing w:before="120"/>
        <w:rPr>
          <w:rFonts w:ascii="Times New Roman" w:hAnsi="Times New Roman"/>
          <w:szCs w:val="21"/>
        </w:rPr>
      </w:pPr>
      <w:bookmarkStart w:id="12" w:name="_Hlk53665621"/>
      <w:bookmarkEnd w:id="9"/>
      <w:bookmarkEnd w:id="10"/>
      <w:r w:rsidRPr="00D60F8E">
        <w:rPr>
          <w:rFonts w:ascii="Times New Roman" w:hAnsi="Times New Roman"/>
          <w:szCs w:val="21"/>
        </w:rPr>
        <w:t>Agreements:</w:t>
      </w:r>
    </w:p>
    <w:p w14:paraId="41DC77C9" w14:textId="77777777" w:rsidR="00D5500B" w:rsidRPr="00D60F8E" w:rsidRDefault="00D5500B" w:rsidP="00D5500B">
      <w:pPr>
        <w:pBdr>
          <w:top w:val="single" w:sz="4" w:space="1" w:color="auto"/>
          <w:left w:val="single" w:sz="4" w:space="4" w:color="auto"/>
          <w:bottom w:val="single" w:sz="4" w:space="1" w:color="auto"/>
          <w:right w:val="single" w:sz="4" w:space="4" w:color="auto"/>
        </w:pBdr>
        <w:spacing w:before="120"/>
        <w:rPr>
          <w:rFonts w:ascii="Times New Roman" w:hAnsi="Times New Roman"/>
          <w:szCs w:val="21"/>
        </w:rPr>
      </w:pPr>
      <w:r w:rsidRPr="00D60F8E">
        <w:rPr>
          <w:rFonts w:ascii="Times New Roman" w:hAnsi="Times New Roman"/>
          <w:szCs w:val="21"/>
        </w:rPr>
        <w:t xml:space="preserve">Proposal 1: RAN2 to confirm the integrity principle of operation defined in the section 8.1.1a of TS38.305, including integrity definition (e.g., Error, Bound, Time to Alert, DNU, Residual Risk, </w:t>
      </w:r>
      <w:proofErr w:type="spellStart"/>
      <w:r w:rsidRPr="00D60F8E">
        <w:rPr>
          <w:rFonts w:ascii="Times New Roman" w:hAnsi="Times New Roman"/>
          <w:szCs w:val="21"/>
        </w:rPr>
        <w:t>irMinimum</w:t>
      </w:r>
      <w:proofErr w:type="spellEnd"/>
      <w:r w:rsidRPr="00D60F8E">
        <w:rPr>
          <w:rFonts w:ascii="Times New Roman" w:hAnsi="Times New Roman"/>
          <w:szCs w:val="21"/>
        </w:rPr>
        <w:t xml:space="preserve">, </w:t>
      </w:r>
      <w:proofErr w:type="spellStart"/>
      <w:r w:rsidRPr="00D60F8E">
        <w:rPr>
          <w:rFonts w:ascii="Times New Roman" w:hAnsi="Times New Roman"/>
          <w:szCs w:val="21"/>
        </w:rPr>
        <w:t>irMaximum</w:t>
      </w:r>
      <w:proofErr w:type="spellEnd"/>
      <w:r w:rsidRPr="00D60F8E">
        <w:rPr>
          <w:rFonts w:ascii="Times New Roman" w:hAnsi="Times New Roman"/>
          <w:szCs w:val="21"/>
        </w:rPr>
        <w:t xml:space="preserve"> and Correlation Times; FFS if all parameters are needed in the RAT-dependent case), Equations for the GNSS integrity are reused for RAT dependent positioning methods.  </w:t>
      </w:r>
    </w:p>
    <w:p w14:paraId="41EC2D1D" w14:textId="77777777" w:rsidR="00D5500B" w:rsidRPr="00D60F8E" w:rsidRDefault="00D5500B" w:rsidP="00D5500B">
      <w:pPr>
        <w:pBdr>
          <w:top w:val="single" w:sz="4" w:space="1" w:color="auto"/>
          <w:left w:val="single" w:sz="4" w:space="4" w:color="auto"/>
          <w:bottom w:val="single" w:sz="4" w:space="1" w:color="auto"/>
          <w:right w:val="single" w:sz="4" w:space="4" w:color="auto"/>
        </w:pBdr>
        <w:spacing w:before="120"/>
        <w:rPr>
          <w:rFonts w:ascii="Times New Roman" w:hAnsi="Times New Roman"/>
          <w:szCs w:val="21"/>
        </w:rPr>
      </w:pPr>
      <w:r w:rsidRPr="00D60F8E">
        <w:rPr>
          <w:rFonts w:ascii="Times New Roman" w:hAnsi="Times New Roman"/>
          <w:szCs w:val="21"/>
        </w:rPr>
        <w:t xml:space="preserve">Proposal 2 (modified): RAN2 may add </w:t>
      </w:r>
      <w:r w:rsidRPr="00D60F8E">
        <w:rPr>
          <w:rFonts w:ascii="Times New Roman" w:hAnsi="Times New Roman"/>
        </w:rPr>
        <w:t>the mapping between Integrity definition/Fields</w:t>
      </w:r>
      <w:r w:rsidRPr="00D60F8E">
        <w:rPr>
          <w:rFonts w:ascii="Times New Roman" w:hAnsi="Times New Roman"/>
          <w:szCs w:val="21"/>
        </w:rPr>
        <w:t xml:space="preserve"> (Integrity Alerts, error bounds (mean, </w:t>
      </w:r>
      <w:proofErr w:type="spellStart"/>
      <w:r w:rsidRPr="00D60F8E">
        <w:rPr>
          <w:rFonts w:ascii="Times New Roman" w:hAnsi="Times New Roman"/>
          <w:szCs w:val="21"/>
        </w:rPr>
        <w:t>StdDev</w:t>
      </w:r>
      <w:proofErr w:type="spellEnd"/>
      <w:r w:rsidRPr="00D60F8E">
        <w:rPr>
          <w:rFonts w:ascii="Times New Roman" w:hAnsi="Times New Roman"/>
          <w:szCs w:val="21"/>
        </w:rPr>
        <w:t xml:space="preserve">), Residual Risks, Integrity correlation </w:t>
      </w:r>
      <w:proofErr w:type="gramStart"/>
      <w:r w:rsidRPr="00D60F8E">
        <w:rPr>
          <w:rFonts w:ascii="Times New Roman" w:hAnsi="Times New Roman"/>
          <w:szCs w:val="21"/>
        </w:rPr>
        <w:t>times )</w:t>
      </w:r>
      <w:proofErr w:type="gramEnd"/>
      <w:r w:rsidRPr="00D60F8E">
        <w:rPr>
          <w:rFonts w:ascii="Times New Roman" w:hAnsi="Times New Roman"/>
          <w:szCs w:val="21"/>
        </w:rPr>
        <w:t xml:space="preserve"> </w:t>
      </w:r>
      <w:r w:rsidRPr="00D60F8E">
        <w:rPr>
          <w:rFonts w:ascii="Times New Roman" w:hAnsi="Times New Roman"/>
        </w:rPr>
        <w:t>and Error sources/assistance data</w:t>
      </w:r>
      <w:r w:rsidRPr="00D60F8E">
        <w:rPr>
          <w:rFonts w:ascii="Times New Roman" w:hAnsi="Times New Roman"/>
          <w:szCs w:val="21"/>
        </w:rPr>
        <w:t xml:space="preserve"> for RAT-dependent positioning methods later once RAN1 identifies new error sources. In this contribution, we </w:t>
      </w:r>
      <w:bookmarkEnd w:id="12"/>
      <w:r w:rsidRPr="00D60F8E">
        <w:rPr>
          <w:rFonts w:ascii="Times New Roman" w:hAnsi="Times New Roman"/>
          <w:szCs w:val="21"/>
        </w:rPr>
        <w:t xml:space="preserve">discuss </w:t>
      </w:r>
      <w:r w:rsidRPr="00D60F8E">
        <w:rPr>
          <w:rFonts w:ascii="Times New Roman" w:hAnsi="Times New Roman"/>
        </w:rPr>
        <w:t>the key issues and solutions to support integrity for RAT-dependent positioning</w:t>
      </w:r>
      <w:r w:rsidRPr="00D60F8E">
        <w:rPr>
          <w:rFonts w:ascii="Times New Roman" w:hAnsi="Times New Roman"/>
          <w:szCs w:val="21"/>
        </w:rPr>
        <w:t xml:space="preserve"> from RAN2 perspective.</w:t>
      </w:r>
    </w:p>
    <w:p w14:paraId="1C8B9C3C" w14:textId="77777777" w:rsidR="00D5500B" w:rsidRDefault="00D5500B" w:rsidP="00D5500B">
      <w:pPr>
        <w:spacing w:before="120"/>
        <w:rPr>
          <w:rFonts w:ascii="Times New Roman" w:hAnsi="Times New Roman"/>
          <w:szCs w:val="21"/>
        </w:rPr>
      </w:pPr>
      <w:r w:rsidRPr="00D60F8E">
        <w:rPr>
          <w:rFonts w:ascii="Times New Roman" w:hAnsi="Times New Roman"/>
          <w:szCs w:val="21"/>
        </w:rPr>
        <w:t>To strictly adhere to the agreements, we hereby make discussion about this topic from such aspects:</w:t>
      </w:r>
    </w:p>
    <w:p w14:paraId="32F57673" w14:textId="77777777" w:rsidR="00D5500B" w:rsidRDefault="00D5500B" w:rsidP="00D5500B">
      <w:pPr>
        <w:spacing w:before="120"/>
        <w:rPr>
          <w:rFonts w:ascii="Times New Roman" w:hAnsi="Times New Roman"/>
          <w:szCs w:val="21"/>
        </w:rPr>
      </w:pPr>
      <w:r w:rsidRPr="00651225">
        <w:rPr>
          <w:rFonts w:ascii="Times New Roman" w:hAnsi="Times New Roman"/>
          <w:szCs w:val="21"/>
        </w:rPr>
        <w:t>- Methodologies</w:t>
      </w:r>
      <w:r>
        <w:rPr>
          <w:rFonts w:ascii="Times New Roman" w:hAnsi="Times New Roman"/>
          <w:szCs w:val="21"/>
        </w:rPr>
        <w:t xml:space="preserve"> (principles of operation, definitions)</w:t>
      </w:r>
    </w:p>
    <w:p w14:paraId="0DCDECA7" w14:textId="5B927849" w:rsidR="00D5500B" w:rsidRDefault="00D5500B" w:rsidP="00D5500B">
      <w:pPr>
        <w:spacing w:before="120"/>
        <w:rPr>
          <w:rFonts w:ascii="Times New Roman" w:hAnsi="Times New Roman"/>
          <w:szCs w:val="21"/>
        </w:rPr>
      </w:pPr>
      <w:r>
        <w:rPr>
          <w:rFonts w:ascii="Times New Roman" w:hAnsi="Times New Roman" w:hint="eastAsia"/>
          <w:szCs w:val="21"/>
        </w:rPr>
        <w:t>-</w:t>
      </w:r>
      <w:r>
        <w:rPr>
          <w:rFonts w:ascii="Times New Roman" w:hAnsi="Times New Roman"/>
          <w:szCs w:val="21"/>
        </w:rPr>
        <w:t xml:space="preserve"> </w:t>
      </w:r>
      <w:r w:rsidRPr="00366FBD">
        <w:rPr>
          <w:rFonts w:ascii="Times New Roman" w:hAnsi="Times New Roman"/>
          <w:szCs w:val="21"/>
        </w:rPr>
        <w:t xml:space="preserve">error sources </w:t>
      </w:r>
    </w:p>
    <w:p w14:paraId="2FFC7219" w14:textId="77777777" w:rsidR="00D5500B" w:rsidRPr="00651225" w:rsidRDefault="00D5500B" w:rsidP="00D5500B">
      <w:pPr>
        <w:spacing w:before="120"/>
        <w:rPr>
          <w:rFonts w:ascii="Times New Roman" w:hAnsi="Times New Roman"/>
          <w:szCs w:val="21"/>
        </w:rPr>
      </w:pPr>
      <w:r w:rsidRPr="00651225">
        <w:rPr>
          <w:rFonts w:ascii="Times New Roman" w:hAnsi="Times New Roman"/>
          <w:szCs w:val="21"/>
        </w:rPr>
        <w:t>- General procedures</w:t>
      </w:r>
    </w:p>
    <w:bookmarkEnd w:id="11"/>
    <w:p w14:paraId="02B2021A" w14:textId="77777777" w:rsidR="00D5500B" w:rsidRPr="00314597" w:rsidRDefault="00D5500B" w:rsidP="00D5500B">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Arial"/>
          <w:sz w:val="36"/>
          <w:szCs w:val="20"/>
          <w:lang w:val="fr-FR"/>
        </w:rPr>
      </w:pPr>
      <w:r w:rsidRPr="00314597">
        <w:rPr>
          <w:rFonts w:ascii="Arial" w:eastAsia="宋体" w:hAnsi="Arial" w:cs="Arial"/>
          <w:sz w:val="36"/>
          <w:szCs w:val="20"/>
          <w:lang w:val="fr-FR"/>
        </w:rPr>
        <w:t>Discussion</w:t>
      </w:r>
    </w:p>
    <w:p w14:paraId="02074AD5" w14:textId="77777777" w:rsidR="00D5500B" w:rsidRPr="00314597" w:rsidRDefault="00D5500B" w:rsidP="00D5500B">
      <w:pPr>
        <w:pStyle w:val="2"/>
        <w:numPr>
          <w:ilvl w:val="0"/>
          <w:numId w:val="0"/>
        </w:numPr>
        <w:spacing w:beforeLines="100" w:before="240" w:after="50"/>
        <w:rPr>
          <w:b w:val="0"/>
        </w:rPr>
      </w:pPr>
      <w:r w:rsidRPr="00314597">
        <w:rPr>
          <w:b w:val="0"/>
        </w:rPr>
        <w:t>2.1</w:t>
      </w:r>
      <w:bookmarkStart w:id="13" w:name="_Hlk115447152"/>
      <w:r>
        <w:rPr>
          <w:b w:val="0"/>
        </w:rPr>
        <w:tab/>
      </w:r>
      <w:r w:rsidRPr="00314597">
        <w:rPr>
          <w:b w:val="0"/>
        </w:rPr>
        <w:t>Methodologies</w:t>
      </w:r>
      <w:bookmarkEnd w:id="13"/>
    </w:p>
    <w:p w14:paraId="6CCE8760" w14:textId="77777777" w:rsidR="00D5500B" w:rsidRPr="00314597" w:rsidRDefault="00D5500B" w:rsidP="00D5500B">
      <w:pPr>
        <w:pStyle w:val="3"/>
        <w:numPr>
          <w:ilvl w:val="0"/>
          <w:numId w:val="0"/>
        </w:numPr>
        <w:tabs>
          <w:tab w:val="left" w:pos="-5500"/>
        </w:tabs>
        <w:ind w:left="567" w:hanging="567"/>
        <w:rPr>
          <w:b w:val="0"/>
        </w:rPr>
      </w:pPr>
      <w:r w:rsidRPr="00314597">
        <w:rPr>
          <w:b w:val="0"/>
        </w:rPr>
        <w:t>2.1.1</w:t>
      </w:r>
      <w:bookmarkStart w:id="14" w:name="_Hlk115447188"/>
      <w:r>
        <w:rPr>
          <w:b w:val="0"/>
        </w:rPr>
        <w:tab/>
      </w:r>
      <w:r w:rsidRPr="00314597">
        <w:rPr>
          <w:b w:val="0"/>
        </w:rPr>
        <w:t>General principle of Operations</w:t>
      </w:r>
      <w:bookmarkEnd w:id="14"/>
    </w:p>
    <w:p w14:paraId="4A2C4EFA" w14:textId="77777777" w:rsidR="00D5500B" w:rsidRDefault="00D5500B" w:rsidP="00D5500B">
      <w:pPr>
        <w:spacing w:before="120"/>
        <w:rPr>
          <w:rFonts w:ascii="Times New Roman" w:hAnsi="Times New Roman"/>
          <w:szCs w:val="21"/>
        </w:rPr>
      </w:pPr>
      <w:bookmarkStart w:id="15" w:name="_Hlk115447226"/>
      <w:r w:rsidRPr="004E4CF3">
        <w:rPr>
          <w:rFonts w:ascii="Times New Roman" w:hAnsi="Times New Roman" w:hint="eastAsia"/>
          <w:szCs w:val="21"/>
        </w:rPr>
        <w:t>I</w:t>
      </w:r>
      <w:r w:rsidRPr="004E4CF3">
        <w:rPr>
          <w:rFonts w:ascii="Times New Roman" w:hAnsi="Times New Roman"/>
          <w:szCs w:val="21"/>
        </w:rPr>
        <w:t>n line with the first agreement in the introduction part</w:t>
      </w:r>
      <w:r>
        <w:rPr>
          <w:rFonts w:ascii="Times New Roman" w:hAnsi="Times New Roman"/>
          <w:szCs w:val="21"/>
        </w:rPr>
        <w:t xml:space="preserve">, we look </w:t>
      </w:r>
      <w:r w:rsidRPr="00954E64">
        <w:rPr>
          <w:rFonts w:ascii="Times New Roman" w:hAnsi="Times New Roman" w:hint="eastAsia"/>
          <w:szCs w:val="21"/>
        </w:rPr>
        <w:t>through</w:t>
      </w:r>
      <w:r>
        <w:rPr>
          <w:rFonts w:ascii="Times New Roman" w:hAnsi="Times New Roman"/>
          <w:szCs w:val="21"/>
        </w:rPr>
        <w:t xml:space="preserve"> the terminology of positioning integrity and make further investigation.</w:t>
      </w:r>
    </w:p>
    <w:p w14:paraId="20DEAEC1" w14:textId="77777777" w:rsidR="00D5500B" w:rsidRPr="003059C6" w:rsidRDefault="00D5500B" w:rsidP="00D5500B">
      <w:pPr>
        <w:spacing w:before="120"/>
        <w:rPr>
          <w:rFonts w:ascii="Times New Roman" w:hAnsi="Times New Roman"/>
          <w:szCs w:val="21"/>
        </w:rPr>
      </w:pPr>
      <w:r>
        <w:rPr>
          <w:rFonts w:ascii="Times New Roman" w:hAnsi="Times New Roman"/>
          <w:szCs w:val="21"/>
        </w:rPr>
        <w:t>Section 8.1.1a in TS 38.305</w:t>
      </w:r>
      <w:r>
        <w:rPr>
          <w:rFonts w:ascii="Times New Roman" w:hAnsi="Times New Roman"/>
          <w:szCs w:val="21"/>
        </w:rPr>
        <w:fldChar w:fldCharType="begin"/>
      </w:r>
      <w:r>
        <w:rPr>
          <w:rFonts w:ascii="Times New Roman" w:hAnsi="Times New Roman"/>
          <w:szCs w:val="21"/>
        </w:rPr>
        <w:instrText xml:space="preserve"> REF _Ref114849701 \r \h </w:instrText>
      </w:r>
      <w:r>
        <w:rPr>
          <w:rFonts w:ascii="Times New Roman" w:hAnsi="Times New Roman"/>
          <w:szCs w:val="21"/>
        </w:rPr>
      </w:r>
      <w:r>
        <w:rPr>
          <w:rFonts w:ascii="Times New Roman" w:hAnsi="Times New Roman"/>
          <w:szCs w:val="21"/>
        </w:rPr>
        <w:fldChar w:fldCharType="separate"/>
      </w:r>
      <w:r>
        <w:rPr>
          <w:rFonts w:ascii="Times New Roman" w:hAnsi="Times New Roman"/>
          <w:szCs w:val="21"/>
        </w:rPr>
        <w:t>[2]</w:t>
      </w:r>
      <w:r>
        <w:rPr>
          <w:rFonts w:ascii="Times New Roman" w:hAnsi="Times New Roman"/>
          <w:szCs w:val="21"/>
        </w:rPr>
        <w:fldChar w:fldCharType="end"/>
      </w:r>
      <w:r>
        <w:rPr>
          <w:rFonts w:ascii="Times New Roman" w:hAnsi="Times New Roman"/>
          <w:szCs w:val="21"/>
        </w:rPr>
        <w:t xml:space="preserve"> demonstrates the main concept of how the GNSS integrity mechanism monitors some certain errors, and how such errors could be functionalized as error sources to evaluate the integrity or just be taken no consideration in the current epoch.</w:t>
      </w:r>
    </w:p>
    <w:tbl>
      <w:tblPr>
        <w:tblStyle w:val="a7"/>
        <w:tblW w:w="0" w:type="auto"/>
        <w:tblLook w:val="04A0" w:firstRow="1" w:lastRow="0" w:firstColumn="1" w:lastColumn="0" w:noHBand="0" w:noVBand="1"/>
      </w:tblPr>
      <w:tblGrid>
        <w:gridCol w:w="9060"/>
      </w:tblGrid>
      <w:tr w:rsidR="00D5500B" w14:paraId="643C3B8B" w14:textId="77777777" w:rsidTr="00D94BD6">
        <w:tc>
          <w:tcPr>
            <w:tcW w:w="9060" w:type="dxa"/>
          </w:tcPr>
          <w:p w14:paraId="19E2E51A" w14:textId="77777777" w:rsidR="00D5500B" w:rsidRPr="00DE0EFA" w:rsidRDefault="00D5500B" w:rsidP="00D94BD6">
            <w:pPr>
              <w:keepNext/>
              <w:keepLines/>
              <w:overflowPunct w:val="0"/>
              <w:autoSpaceDE w:val="0"/>
              <w:autoSpaceDN w:val="0"/>
              <w:adjustRightInd w:val="0"/>
              <w:spacing w:before="120" w:after="180"/>
              <w:ind w:left="1134" w:hanging="1134"/>
              <w:jc w:val="left"/>
              <w:textAlignment w:val="baseline"/>
              <w:outlineLvl w:val="2"/>
              <w:rPr>
                <w:rFonts w:ascii="Arial" w:eastAsia="宋体" w:hAnsi="Arial"/>
                <w:sz w:val="28"/>
                <w:lang w:val="en-GB" w:eastAsia="ja-JP"/>
              </w:rPr>
            </w:pPr>
            <w:bookmarkStart w:id="16" w:name="_Hlk93842271"/>
            <w:bookmarkStart w:id="17" w:name="_Hlk93840853"/>
            <w:r w:rsidRPr="00DE0EFA">
              <w:rPr>
                <w:rFonts w:ascii="Arial" w:eastAsia="宋体" w:hAnsi="Arial"/>
                <w:sz w:val="28"/>
                <w:lang w:val="en-GB" w:eastAsia="ja-JP"/>
              </w:rPr>
              <w:lastRenderedPageBreak/>
              <w:t>8.1.1a</w:t>
            </w:r>
            <w:r w:rsidRPr="00DE0EFA">
              <w:rPr>
                <w:rFonts w:ascii="Arial" w:eastAsia="宋体" w:hAnsi="Arial"/>
                <w:sz w:val="28"/>
                <w:lang w:val="en-GB" w:eastAsia="ja-JP"/>
              </w:rPr>
              <w:tab/>
              <w:t>Integrity Principle of Operation</w:t>
            </w:r>
          </w:p>
          <w:p w14:paraId="307BD8C2" w14:textId="77777777" w:rsidR="00D5500B" w:rsidRPr="00DE0EFA" w:rsidRDefault="00D5500B" w:rsidP="00D94BD6">
            <w:pPr>
              <w:overflowPunct w:val="0"/>
              <w:autoSpaceDE w:val="0"/>
              <w:autoSpaceDN w:val="0"/>
              <w:adjustRightInd w:val="0"/>
              <w:spacing w:after="180"/>
              <w:jc w:val="left"/>
              <w:textAlignment w:val="baseline"/>
              <w:rPr>
                <w:rFonts w:ascii="Times New Roman" w:eastAsia="宋体" w:hAnsi="Times New Roman"/>
                <w:lang w:val="en-GB" w:eastAsia="ja-JP"/>
              </w:rPr>
            </w:pPr>
            <w:r w:rsidRPr="00DE0EFA">
              <w:rPr>
                <w:rFonts w:ascii="Times New Roman" w:eastAsia="宋体" w:hAnsi="Times New Roman"/>
                <w:lang w:val="en-GB" w:eastAsia="ja-JP"/>
              </w:rPr>
              <w:t>For integrity operation, the network will ensure that:</w:t>
            </w:r>
          </w:p>
          <w:p w14:paraId="1A375ACD" w14:textId="77777777" w:rsidR="00D5500B" w:rsidRPr="00DE0EFA" w:rsidRDefault="00D5500B" w:rsidP="00D94BD6">
            <w:pPr>
              <w:overflowPunct w:val="0"/>
              <w:autoSpaceDE w:val="0"/>
              <w:autoSpaceDN w:val="0"/>
              <w:adjustRightInd w:val="0"/>
              <w:spacing w:after="180"/>
              <w:ind w:firstLine="284"/>
              <w:jc w:val="right"/>
              <w:textAlignment w:val="baseline"/>
              <w:rPr>
                <w:rFonts w:ascii="Times New Roman" w:eastAsia="宋体" w:hAnsi="Times New Roman"/>
                <w:i/>
                <w:iCs/>
                <w:lang w:val="en-GB" w:eastAsia="ja-JP"/>
              </w:rPr>
            </w:pPr>
            <w:proofErr w:type="gramStart"/>
            <w:r w:rsidRPr="00DE0EFA">
              <w:rPr>
                <w:rFonts w:ascii="Times New Roman" w:eastAsia="宋体" w:hAnsi="Times New Roman"/>
                <w:i/>
                <w:iCs/>
                <w:lang w:val="en-GB" w:eastAsia="ja-JP"/>
              </w:rPr>
              <w:t>P(</w:t>
            </w:r>
            <w:proofErr w:type="gramEnd"/>
            <w:r w:rsidRPr="00DE0EFA">
              <w:rPr>
                <w:rFonts w:ascii="Times New Roman" w:eastAsia="宋体" w:hAnsi="Times New Roman"/>
                <w:i/>
                <w:iCs/>
                <w:lang w:val="en-GB" w:eastAsia="ja-JP"/>
              </w:rPr>
              <w:t xml:space="preserve">Error &gt; Bound for longer than TTA | NOT DNU) &lt;= Residual Risk + </w:t>
            </w:r>
            <w:proofErr w:type="spellStart"/>
            <w:r w:rsidRPr="00DE0EFA">
              <w:rPr>
                <w:rFonts w:ascii="Times New Roman" w:eastAsia="宋体" w:hAnsi="Times New Roman"/>
                <w:i/>
                <w:iCs/>
                <w:lang w:val="en-GB" w:eastAsia="ja-JP"/>
              </w:rPr>
              <w:t>IRallocation</w:t>
            </w:r>
            <w:proofErr w:type="spellEnd"/>
            <w:r w:rsidRPr="00DE0EFA">
              <w:rPr>
                <w:rFonts w:ascii="Times New Roman" w:eastAsia="宋体" w:hAnsi="Times New Roman"/>
                <w:i/>
                <w:iCs/>
                <w:lang w:val="en-GB" w:eastAsia="ja-JP"/>
              </w:rPr>
              <w:t xml:space="preserve">               </w:t>
            </w:r>
            <w:r w:rsidRPr="00DE0EFA">
              <w:rPr>
                <w:rFonts w:ascii="Times New Roman" w:eastAsia="宋体" w:hAnsi="Times New Roman"/>
                <w:lang w:val="en-GB" w:eastAsia="en-GB"/>
              </w:rPr>
              <w:t>(Equation 8.1.1a-1)</w:t>
            </w:r>
          </w:p>
          <w:p w14:paraId="58A33985" w14:textId="77777777" w:rsidR="00D5500B" w:rsidRPr="00DE0EFA" w:rsidRDefault="00D5500B" w:rsidP="00D94BD6">
            <w:pPr>
              <w:overflowPunct w:val="0"/>
              <w:autoSpaceDE w:val="0"/>
              <w:autoSpaceDN w:val="0"/>
              <w:adjustRightInd w:val="0"/>
              <w:spacing w:after="180"/>
              <w:ind w:firstLine="284"/>
              <w:jc w:val="left"/>
              <w:textAlignment w:val="baseline"/>
              <w:rPr>
                <w:rFonts w:ascii="Times New Roman" w:eastAsia="宋体" w:hAnsi="Times New Roman"/>
                <w:lang w:val="en-GB" w:eastAsia="ja-JP"/>
              </w:rPr>
            </w:pPr>
            <w:r w:rsidRPr="00DE0EFA">
              <w:rPr>
                <w:rFonts w:ascii="Times New Roman" w:eastAsia="宋体" w:hAnsi="Times New Roman"/>
                <w:lang w:val="en-GB" w:eastAsia="ja-JP"/>
              </w:rPr>
              <w:t xml:space="preserve">for all values of </w:t>
            </w:r>
            <w:proofErr w:type="spellStart"/>
            <w:r w:rsidRPr="00DE0EFA">
              <w:rPr>
                <w:rFonts w:ascii="Times New Roman" w:eastAsia="宋体" w:hAnsi="Times New Roman"/>
                <w:lang w:val="en-GB" w:eastAsia="ja-JP"/>
              </w:rPr>
              <w:t>IRallocation</w:t>
            </w:r>
            <w:proofErr w:type="spellEnd"/>
            <w:r w:rsidRPr="00DE0EFA">
              <w:rPr>
                <w:rFonts w:ascii="Times New Roman" w:eastAsia="宋体" w:hAnsi="Times New Roman"/>
                <w:lang w:val="en-GB" w:eastAsia="ja-JP"/>
              </w:rPr>
              <w:t xml:space="preserve"> in the range </w:t>
            </w:r>
            <w:proofErr w:type="spellStart"/>
            <w:r w:rsidRPr="00DE0EFA">
              <w:rPr>
                <w:rFonts w:ascii="Times New Roman" w:eastAsia="宋体" w:hAnsi="Times New Roman"/>
                <w:lang w:val="en-GB" w:eastAsia="ja-JP"/>
              </w:rPr>
              <w:t>irMinimum</w:t>
            </w:r>
            <w:proofErr w:type="spellEnd"/>
            <w:r w:rsidRPr="00DE0EFA">
              <w:rPr>
                <w:rFonts w:ascii="Times New Roman" w:eastAsia="宋体" w:hAnsi="Times New Roman"/>
                <w:lang w:val="en-GB" w:eastAsia="ja-JP"/>
              </w:rPr>
              <w:t xml:space="preserve"> &lt;= </w:t>
            </w:r>
            <w:proofErr w:type="spellStart"/>
            <w:r w:rsidRPr="00DE0EFA">
              <w:rPr>
                <w:rFonts w:ascii="Times New Roman" w:eastAsia="宋体" w:hAnsi="Times New Roman"/>
                <w:i/>
                <w:iCs/>
                <w:lang w:val="en-GB" w:eastAsia="ja-JP"/>
              </w:rPr>
              <w:t>IRallocation</w:t>
            </w:r>
            <w:proofErr w:type="spellEnd"/>
            <w:r w:rsidRPr="00DE0EFA">
              <w:rPr>
                <w:rFonts w:ascii="Times New Roman" w:eastAsia="宋体" w:hAnsi="Times New Roman"/>
                <w:lang w:val="en-GB" w:eastAsia="ja-JP"/>
              </w:rPr>
              <w:t xml:space="preserve"> &lt;= </w:t>
            </w:r>
            <w:proofErr w:type="spellStart"/>
            <w:r w:rsidRPr="00DE0EFA">
              <w:rPr>
                <w:rFonts w:ascii="Times New Roman" w:eastAsia="宋体" w:hAnsi="Times New Roman"/>
                <w:lang w:val="en-GB" w:eastAsia="ja-JP"/>
              </w:rPr>
              <w:t>irMaximum</w:t>
            </w:r>
            <w:proofErr w:type="spellEnd"/>
          </w:p>
          <w:p w14:paraId="08E2955C" w14:textId="77777777" w:rsidR="00D5500B" w:rsidRPr="00DE0EFA" w:rsidRDefault="00D5500B" w:rsidP="00D94BD6">
            <w:pPr>
              <w:overflowPunct w:val="0"/>
              <w:autoSpaceDE w:val="0"/>
              <w:autoSpaceDN w:val="0"/>
              <w:adjustRightInd w:val="0"/>
              <w:spacing w:after="180"/>
              <w:ind w:left="284"/>
              <w:jc w:val="left"/>
              <w:textAlignment w:val="baseline"/>
              <w:rPr>
                <w:rFonts w:ascii="Times New Roman" w:eastAsia="宋体" w:hAnsi="Times New Roman"/>
                <w:lang w:val="en-GB" w:eastAsia="ja-JP"/>
              </w:rPr>
            </w:pPr>
            <w:r w:rsidRPr="00DE0EFA">
              <w:rPr>
                <w:rFonts w:ascii="Times New Roman" w:eastAsia="宋体" w:hAnsi="Times New Roman"/>
                <w:lang w:val="en-GB" w:eastAsia="ja-JP"/>
              </w:rPr>
              <w:t>for all the errors in Table 8.1.2.1b-1, which have corresponding integrity assistance data available and where the corresponding DNU flag(s) are set to false.</w:t>
            </w:r>
          </w:p>
          <w:p w14:paraId="7788AF6E" w14:textId="77777777" w:rsidR="00D5500B" w:rsidRPr="00DE0EFA" w:rsidRDefault="00D5500B" w:rsidP="00D94BD6">
            <w:pPr>
              <w:overflowPunct w:val="0"/>
              <w:autoSpaceDE w:val="0"/>
              <w:autoSpaceDN w:val="0"/>
              <w:adjustRightInd w:val="0"/>
              <w:spacing w:after="180"/>
              <w:jc w:val="left"/>
              <w:textAlignment w:val="baseline"/>
              <w:rPr>
                <w:rFonts w:ascii="Times New Roman" w:eastAsia="宋体" w:hAnsi="Times New Roman"/>
                <w:lang w:val="en-GB" w:eastAsia="ja-JP"/>
              </w:rPr>
            </w:pPr>
            <w:r w:rsidRPr="00DE0EFA">
              <w:rPr>
                <w:rFonts w:ascii="Times New Roman" w:eastAsia="宋体" w:hAnsi="Times New Roman"/>
                <w:lang w:val="en-GB" w:eastAsia="ja-JP"/>
              </w:rPr>
              <w:t>Equation 8.1.1a-1 holds for all assistance data that has been issued that is still within its validity period. If this condition cannot be met then the corresponding DNU flag must be set.</w:t>
            </w:r>
          </w:p>
          <w:p w14:paraId="51BEF3F7" w14:textId="77777777" w:rsidR="00D5500B" w:rsidRPr="00DE0EFA" w:rsidRDefault="00D5500B" w:rsidP="00D94BD6">
            <w:pPr>
              <w:overflowPunct w:val="0"/>
              <w:autoSpaceDE w:val="0"/>
              <w:autoSpaceDN w:val="0"/>
              <w:adjustRightInd w:val="0"/>
              <w:spacing w:after="180"/>
              <w:jc w:val="left"/>
              <w:textAlignment w:val="baseline"/>
              <w:rPr>
                <w:rFonts w:ascii="Times New Roman" w:eastAsia="宋体" w:hAnsi="Times New Roman"/>
                <w:lang w:val="en-GB" w:eastAsia="ja-JP"/>
              </w:rPr>
            </w:pPr>
            <w:r w:rsidRPr="00DE0EFA">
              <w:rPr>
                <w:rFonts w:ascii="Times New Roman" w:eastAsia="宋体" w:hAnsi="Times New Roman"/>
                <w:lang w:val="en-GB" w:eastAsia="ja-JP"/>
              </w:rPr>
              <w:t>Only those satellites for which the GNSS integrity assistance data are provided are monitored by the network and can be used for integrity related applications.</w:t>
            </w:r>
          </w:p>
          <w:p w14:paraId="25A21EE0" w14:textId="77777777" w:rsidR="00D5500B" w:rsidRPr="00DE0EFA" w:rsidRDefault="00D5500B" w:rsidP="00D94BD6">
            <w:pPr>
              <w:overflowPunct w:val="0"/>
              <w:autoSpaceDE w:val="0"/>
              <w:autoSpaceDN w:val="0"/>
              <w:adjustRightInd w:val="0"/>
              <w:spacing w:after="200"/>
              <w:textAlignment w:val="baseline"/>
              <w:rPr>
                <w:rFonts w:ascii="Times New Roman" w:eastAsia="宋体" w:hAnsi="Times New Roman"/>
                <w:lang w:val="en-GB"/>
              </w:rPr>
            </w:pPr>
            <w:r w:rsidRPr="00DE0EFA">
              <w:rPr>
                <w:rFonts w:ascii="Times New Roman" w:eastAsia="宋体" w:hAnsi="Times New Roman"/>
                <w:lang w:val="en-GB"/>
              </w:rPr>
              <w:t>Where:</w:t>
            </w:r>
          </w:p>
          <w:p w14:paraId="5787508A" w14:textId="77777777" w:rsidR="00D5500B" w:rsidRPr="00DE0EFA" w:rsidRDefault="00D5500B" w:rsidP="00D94BD6">
            <w:pPr>
              <w:overflowPunct w:val="0"/>
              <w:autoSpaceDE w:val="0"/>
              <w:autoSpaceDN w:val="0"/>
              <w:adjustRightInd w:val="0"/>
              <w:spacing w:after="200"/>
              <w:ind w:left="284"/>
              <w:jc w:val="left"/>
              <w:textAlignment w:val="baseline"/>
              <w:rPr>
                <w:rFonts w:ascii="Times New Roman" w:eastAsia="宋体" w:hAnsi="Times New Roman"/>
                <w:sz w:val="24"/>
                <w:lang w:val="en-GB" w:eastAsia="en-AU"/>
              </w:rPr>
            </w:pPr>
            <w:bookmarkStart w:id="18" w:name="OLE_LINK9"/>
            <w:bookmarkStart w:id="19" w:name="OLE_LINK10"/>
            <w:r w:rsidRPr="00DE0EFA">
              <w:rPr>
                <w:rFonts w:ascii="Times New Roman" w:eastAsia="宋体" w:hAnsi="Times New Roman"/>
                <w:b/>
                <w:bCs/>
                <w:lang w:val="en-GB" w:eastAsia="en-AU"/>
              </w:rPr>
              <w:t>Error:</w:t>
            </w:r>
            <w:r w:rsidRPr="00DE0EFA">
              <w:rPr>
                <w:rFonts w:ascii="Times New Roman" w:eastAsia="宋体" w:hAnsi="Times New Roman"/>
                <w:lang w:val="en-GB" w:eastAsia="en-AU"/>
              </w:rPr>
              <w:t xml:space="preserve"> Error is the difference between the true value of a GNSS parameter (e.g. ionosphere, troposphere etc.), and its value as estimated and provided in the corresponding assistance data as per Table 8.1.2.1b-1</w:t>
            </w:r>
          </w:p>
          <w:p w14:paraId="7D299DD0" w14:textId="77777777" w:rsidR="00D5500B" w:rsidRPr="00DE0EFA" w:rsidRDefault="00D5500B" w:rsidP="00D94BD6">
            <w:pPr>
              <w:overflowPunct w:val="0"/>
              <w:autoSpaceDE w:val="0"/>
              <w:autoSpaceDN w:val="0"/>
              <w:adjustRightInd w:val="0"/>
              <w:spacing w:after="60"/>
              <w:ind w:left="284"/>
              <w:jc w:val="left"/>
              <w:textAlignment w:val="baseline"/>
              <w:rPr>
                <w:rFonts w:ascii="Times New Roman" w:eastAsia="宋体" w:hAnsi="Times New Roman"/>
                <w:lang w:val="en-GB" w:eastAsia="en-GB"/>
              </w:rPr>
            </w:pPr>
            <w:r w:rsidRPr="00DE0EFA">
              <w:rPr>
                <w:rFonts w:ascii="Times New Roman" w:eastAsia="宋体" w:hAnsi="Times New Roman"/>
                <w:b/>
                <w:bCs/>
                <w:lang w:val="en-GB" w:eastAsia="en-AU"/>
              </w:rPr>
              <w:t>Bound:</w:t>
            </w:r>
            <w:r w:rsidRPr="00DE0EFA">
              <w:rPr>
                <w:rFonts w:ascii="Times New Roman" w:eastAsia="宋体" w:hAnsi="Times New Roman"/>
                <w:lang w:val="en-GB" w:eastAsia="en-AU"/>
              </w:rPr>
              <w:t xml:space="preserve"> </w:t>
            </w:r>
            <w:r w:rsidRPr="00DE0EFA">
              <w:rPr>
                <w:rFonts w:ascii="Times New Roman" w:eastAsia="宋体" w:hAnsi="Times New Roman"/>
                <w:lang w:val="en-GB" w:eastAsia="en-GB"/>
              </w:rPr>
              <w:t xml:space="preserve">Integrity Bounds provide the statistical distribution of the residual errors associated with the GNSS positioning corrections (e.g.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(e.g. </w:t>
            </w:r>
            <w:r w:rsidRPr="002D20AB">
              <w:rPr>
                <w:rFonts w:ascii="Times New Roman" w:eastAsia="宋体" w:hAnsi="Times New Roman"/>
                <w:lang w:val="en-GB"/>
              </w:rPr>
              <w:t>paired over-bounding Gaussian</w:t>
            </w:r>
            <w:r w:rsidRPr="00DE0EFA">
              <w:rPr>
                <w:rFonts w:ascii="Times New Roman" w:eastAsia="宋体" w:hAnsi="Times New Roman"/>
                <w:lang w:val="en-GB" w:eastAsia="en-GB"/>
              </w:rPr>
              <w:t xml:space="preserve">). The bound may be scaled by multiplying the standard deviation by a K factor corresponding to an </w:t>
            </w:r>
            <w:proofErr w:type="spellStart"/>
            <w:r w:rsidRPr="00DE0EFA">
              <w:rPr>
                <w:rFonts w:ascii="Times New Roman" w:eastAsia="宋体" w:hAnsi="Times New Roman"/>
                <w:lang w:val="en-GB" w:eastAsia="en-GB"/>
              </w:rPr>
              <w:t>IRallocation</w:t>
            </w:r>
            <w:proofErr w:type="spellEnd"/>
            <w:r w:rsidRPr="00DE0EFA">
              <w:rPr>
                <w:rFonts w:ascii="Times New Roman" w:eastAsia="宋体" w:hAnsi="Times New Roman"/>
                <w:lang w:val="en-GB" w:eastAsia="en-GB"/>
              </w:rPr>
              <w:t xml:space="preserve">, for any desired </w:t>
            </w:r>
            <w:proofErr w:type="spellStart"/>
            <w:r w:rsidRPr="00DE0EFA">
              <w:rPr>
                <w:rFonts w:ascii="Times New Roman" w:eastAsia="宋体" w:hAnsi="Times New Roman"/>
                <w:lang w:val="en-GB" w:eastAsia="en-GB"/>
              </w:rPr>
              <w:t>IRallocation</w:t>
            </w:r>
            <w:proofErr w:type="spellEnd"/>
            <w:r w:rsidRPr="00DE0EFA">
              <w:rPr>
                <w:rFonts w:ascii="Times New Roman" w:eastAsia="宋体" w:hAnsi="Times New Roman"/>
                <w:lang w:val="en-GB" w:eastAsia="en-GB"/>
              </w:rPr>
              <w:t xml:space="preserve"> within the permitted range.</w:t>
            </w:r>
          </w:p>
          <w:p w14:paraId="4098330B" w14:textId="77777777" w:rsidR="00D5500B" w:rsidRPr="00DE0EFA" w:rsidRDefault="00D5500B" w:rsidP="00D94BD6">
            <w:pPr>
              <w:overflowPunct w:val="0"/>
              <w:autoSpaceDE w:val="0"/>
              <w:autoSpaceDN w:val="0"/>
              <w:adjustRightInd w:val="0"/>
              <w:spacing w:after="200"/>
              <w:ind w:left="284"/>
              <w:jc w:val="left"/>
              <w:textAlignment w:val="baseline"/>
              <w:rPr>
                <w:rFonts w:ascii="Times New Roman" w:eastAsia="宋体" w:hAnsi="Times New Roman"/>
                <w:lang w:val="en-GB" w:eastAsia="en-AU"/>
              </w:rPr>
            </w:pPr>
            <w:r w:rsidRPr="00DE0EFA">
              <w:rPr>
                <w:rFonts w:ascii="Times New Roman" w:eastAsia="宋体" w:hAnsi="Times New Roman"/>
                <w:lang w:val="en-GB" w:eastAsia="en-AU"/>
              </w:rPr>
              <w:t>Bound for a particular error is computed according to the following formula:</w:t>
            </w:r>
          </w:p>
          <w:p w14:paraId="29EAF7DA" w14:textId="77777777" w:rsidR="00D5500B" w:rsidRPr="00DE0EFA" w:rsidRDefault="00D5500B" w:rsidP="00D94BD6">
            <w:pPr>
              <w:overflowPunct w:val="0"/>
              <w:autoSpaceDE w:val="0"/>
              <w:autoSpaceDN w:val="0"/>
              <w:adjustRightInd w:val="0"/>
              <w:spacing w:after="60"/>
              <w:ind w:left="852" w:firstLine="132"/>
              <w:jc w:val="right"/>
              <w:textAlignment w:val="baseline"/>
              <w:rPr>
                <w:rFonts w:ascii="Times New Roman" w:eastAsia="宋体" w:hAnsi="Times New Roman"/>
                <w:sz w:val="24"/>
                <w:lang w:val="en-GB" w:eastAsia="en-GB"/>
              </w:rPr>
            </w:pPr>
            <w:r w:rsidRPr="00DE0EFA">
              <w:rPr>
                <w:rFonts w:ascii="Times New Roman" w:eastAsia="宋体" w:hAnsi="Times New Roman"/>
                <w:i/>
                <w:iCs/>
                <w:lang w:val="en-GB" w:eastAsia="en-GB"/>
              </w:rPr>
              <w:t xml:space="preserve">Bound = mean + K * </w:t>
            </w:r>
            <w:proofErr w:type="spellStart"/>
            <w:r w:rsidRPr="00DE0EFA">
              <w:rPr>
                <w:rFonts w:ascii="Times New Roman" w:eastAsia="宋体" w:hAnsi="Times New Roman"/>
                <w:i/>
                <w:iCs/>
                <w:lang w:val="en-GB" w:eastAsia="en-GB"/>
              </w:rPr>
              <w:t>stdDev</w:t>
            </w:r>
            <w:proofErr w:type="spellEnd"/>
            <w:r w:rsidRPr="00DE0EFA">
              <w:rPr>
                <w:rFonts w:ascii="Times New Roman" w:eastAsia="宋体" w:hAnsi="Times New Roman"/>
                <w:i/>
                <w:iCs/>
                <w:lang w:val="en-GB" w:eastAsia="en-GB"/>
              </w:rPr>
              <w:tab/>
            </w:r>
            <w:r w:rsidRPr="00DE0EFA">
              <w:rPr>
                <w:rFonts w:ascii="Times New Roman" w:eastAsia="宋体" w:hAnsi="Times New Roman"/>
                <w:i/>
                <w:iCs/>
                <w:lang w:val="en-GB" w:eastAsia="en-GB"/>
              </w:rPr>
              <w:tab/>
            </w:r>
            <w:r w:rsidRPr="00DE0EFA">
              <w:rPr>
                <w:rFonts w:ascii="Times New Roman" w:eastAsia="宋体" w:hAnsi="Times New Roman"/>
                <w:i/>
                <w:iCs/>
                <w:lang w:val="en-GB" w:eastAsia="en-GB"/>
              </w:rPr>
              <w:tab/>
            </w:r>
            <w:r w:rsidRPr="00DE0EFA">
              <w:rPr>
                <w:rFonts w:ascii="Times New Roman" w:eastAsia="宋体" w:hAnsi="Times New Roman"/>
                <w:i/>
                <w:iCs/>
                <w:lang w:val="en-GB" w:eastAsia="en-GB"/>
              </w:rPr>
              <w:tab/>
            </w:r>
            <w:r w:rsidRPr="00DE0EFA">
              <w:rPr>
                <w:rFonts w:ascii="Times New Roman" w:eastAsia="宋体" w:hAnsi="Times New Roman"/>
                <w:i/>
                <w:iCs/>
                <w:lang w:val="en-GB" w:eastAsia="en-GB"/>
              </w:rPr>
              <w:tab/>
            </w:r>
            <w:r w:rsidRPr="00DE0EFA">
              <w:rPr>
                <w:rFonts w:ascii="Times New Roman" w:eastAsia="宋体" w:hAnsi="Times New Roman"/>
                <w:i/>
                <w:iCs/>
                <w:lang w:val="en-GB" w:eastAsia="en-GB"/>
              </w:rPr>
              <w:tab/>
            </w:r>
            <w:r w:rsidRPr="00DE0EFA">
              <w:rPr>
                <w:rFonts w:ascii="Times New Roman" w:eastAsia="宋体" w:hAnsi="Times New Roman"/>
                <w:i/>
                <w:iCs/>
                <w:lang w:val="en-GB" w:eastAsia="en-GB"/>
              </w:rPr>
              <w:tab/>
            </w:r>
            <w:r w:rsidRPr="00DE0EFA">
              <w:rPr>
                <w:rFonts w:ascii="Times New Roman" w:eastAsia="宋体" w:hAnsi="Times New Roman"/>
                <w:i/>
                <w:iCs/>
                <w:lang w:val="en-GB" w:eastAsia="en-GB"/>
              </w:rPr>
              <w:tab/>
            </w:r>
            <w:r w:rsidRPr="00DE0EFA">
              <w:rPr>
                <w:rFonts w:ascii="Times New Roman" w:eastAsia="宋体" w:hAnsi="Times New Roman"/>
                <w:i/>
                <w:iCs/>
                <w:lang w:val="en-GB" w:eastAsia="en-GB"/>
              </w:rPr>
              <w:tab/>
            </w:r>
            <w:r w:rsidRPr="00DE0EFA">
              <w:rPr>
                <w:rFonts w:ascii="Times New Roman" w:eastAsia="宋体" w:hAnsi="Times New Roman"/>
                <w:i/>
                <w:iCs/>
                <w:lang w:val="en-GB" w:eastAsia="en-GB"/>
              </w:rPr>
              <w:tab/>
            </w:r>
            <w:r w:rsidRPr="00DE0EFA">
              <w:rPr>
                <w:rFonts w:ascii="Times New Roman" w:eastAsia="宋体" w:hAnsi="Times New Roman"/>
                <w:i/>
                <w:iCs/>
                <w:lang w:val="en-GB" w:eastAsia="en-GB"/>
              </w:rPr>
              <w:tab/>
            </w:r>
            <w:r w:rsidRPr="00DE0EFA">
              <w:rPr>
                <w:rFonts w:ascii="Times New Roman" w:eastAsia="宋体" w:hAnsi="Times New Roman"/>
                <w:i/>
                <w:iCs/>
                <w:lang w:val="en-GB" w:eastAsia="en-GB"/>
              </w:rPr>
              <w:tab/>
            </w:r>
            <w:r w:rsidRPr="00DE0EFA">
              <w:rPr>
                <w:rFonts w:ascii="Times New Roman" w:eastAsia="宋体" w:hAnsi="Times New Roman"/>
                <w:i/>
                <w:iCs/>
                <w:lang w:val="en-GB" w:eastAsia="en-GB"/>
              </w:rPr>
              <w:tab/>
            </w:r>
            <w:r w:rsidRPr="00DE0EFA">
              <w:rPr>
                <w:rFonts w:ascii="Times New Roman" w:eastAsia="宋体" w:hAnsi="Times New Roman"/>
                <w:i/>
                <w:iCs/>
                <w:lang w:val="en-GB" w:eastAsia="en-GB"/>
              </w:rPr>
              <w:tab/>
            </w:r>
            <w:r w:rsidRPr="00DE0EFA">
              <w:rPr>
                <w:rFonts w:ascii="Times New Roman" w:eastAsia="宋体" w:hAnsi="Times New Roman"/>
                <w:i/>
                <w:iCs/>
                <w:lang w:val="en-GB" w:eastAsia="en-GB"/>
              </w:rPr>
              <w:tab/>
            </w:r>
            <w:r w:rsidRPr="00DE0EFA">
              <w:rPr>
                <w:rFonts w:ascii="Times New Roman" w:eastAsia="宋体" w:hAnsi="Times New Roman"/>
                <w:i/>
                <w:iCs/>
                <w:lang w:val="en-GB" w:eastAsia="en-GB"/>
              </w:rPr>
              <w:tab/>
            </w:r>
            <w:r w:rsidRPr="00DE0EFA">
              <w:rPr>
                <w:rFonts w:ascii="Times New Roman" w:eastAsia="宋体" w:hAnsi="Times New Roman"/>
                <w:i/>
                <w:iCs/>
                <w:lang w:val="en-GB" w:eastAsia="en-GB"/>
              </w:rPr>
              <w:tab/>
            </w:r>
            <w:r w:rsidRPr="00DE0EFA">
              <w:rPr>
                <w:rFonts w:ascii="Times New Roman" w:eastAsia="宋体" w:hAnsi="Times New Roman"/>
                <w:lang w:val="en-GB" w:eastAsia="en-GB"/>
              </w:rPr>
              <w:t>(Equation 8.1.1a-2)</w:t>
            </w:r>
          </w:p>
          <w:p w14:paraId="36332B48" w14:textId="77777777" w:rsidR="00D5500B" w:rsidRPr="00DE0EFA" w:rsidRDefault="00D5500B" w:rsidP="00D94BD6">
            <w:pPr>
              <w:overflowPunct w:val="0"/>
              <w:autoSpaceDE w:val="0"/>
              <w:autoSpaceDN w:val="0"/>
              <w:adjustRightInd w:val="0"/>
              <w:spacing w:after="60"/>
              <w:ind w:left="284" w:firstLine="720"/>
              <w:textAlignment w:val="baseline"/>
              <w:rPr>
                <w:rFonts w:ascii="Times New Roman" w:eastAsia="宋体" w:hAnsi="Times New Roman"/>
                <w:sz w:val="24"/>
                <w:lang w:val="en-GB" w:eastAsia="en-GB"/>
              </w:rPr>
            </w:pPr>
            <w:r w:rsidRPr="00DE0EFA">
              <w:rPr>
                <w:rFonts w:ascii="Times New Roman" w:eastAsia="宋体" w:hAnsi="Times New Roman"/>
                <w:i/>
                <w:iCs/>
                <w:lang w:val="en-GB" w:eastAsia="en-GB"/>
              </w:rPr>
              <w:t xml:space="preserve">K = </w:t>
            </w:r>
            <w:proofErr w:type="spellStart"/>
            <w:proofErr w:type="gramStart"/>
            <w:r w:rsidRPr="00DE0EFA">
              <w:rPr>
                <w:rFonts w:ascii="Times New Roman" w:eastAsia="宋体" w:hAnsi="Times New Roman"/>
                <w:i/>
                <w:iCs/>
                <w:lang w:val="en-GB" w:eastAsia="en-GB"/>
              </w:rPr>
              <w:t>normInv</w:t>
            </w:r>
            <w:proofErr w:type="spellEnd"/>
            <w:r w:rsidRPr="00DE0EFA">
              <w:rPr>
                <w:rFonts w:ascii="Times New Roman" w:eastAsia="宋体" w:hAnsi="Times New Roman"/>
                <w:i/>
                <w:iCs/>
                <w:lang w:val="en-GB" w:eastAsia="en-GB"/>
              </w:rPr>
              <w:t>(</w:t>
            </w:r>
            <w:proofErr w:type="spellStart"/>
            <w:proofErr w:type="gramEnd"/>
            <w:r w:rsidRPr="00DE0EFA">
              <w:rPr>
                <w:rFonts w:ascii="Times New Roman" w:eastAsia="宋体" w:hAnsi="Times New Roman"/>
                <w:i/>
                <w:iCs/>
                <w:lang w:val="en-GB" w:eastAsia="en-GB"/>
              </w:rPr>
              <w:t>IR</w:t>
            </w:r>
            <w:r w:rsidRPr="00DE0EFA">
              <w:rPr>
                <w:rFonts w:ascii="Times New Roman" w:eastAsia="宋体" w:hAnsi="Times New Roman"/>
                <w:i/>
                <w:iCs/>
                <w:sz w:val="12"/>
                <w:szCs w:val="12"/>
                <w:vertAlign w:val="subscript"/>
                <w:lang w:val="en-GB" w:eastAsia="en-GB"/>
              </w:rPr>
              <w:t>allocation</w:t>
            </w:r>
            <w:proofErr w:type="spellEnd"/>
            <w:r w:rsidRPr="00DE0EFA">
              <w:rPr>
                <w:rFonts w:ascii="Times New Roman" w:eastAsia="宋体" w:hAnsi="Times New Roman"/>
                <w:i/>
                <w:iCs/>
                <w:lang w:val="en-GB" w:eastAsia="en-GB"/>
              </w:rPr>
              <w:t xml:space="preserve"> / 2)</w:t>
            </w:r>
          </w:p>
          <w:p w14:paraId="64102EC3" w14:textId="77777777" w:rsidR="00D5500B" w:rsidRPr="00DE0EFA" w:rsidRDefault="00D5500B" w:rsidP="00D94BD6">
            <w:pPr>
              <w:overflowPunct w:val="0"/>
              <w:autoSpaceDE w:val="0"/>
              <w:autoSpaceDN w:val="0"/>
              <w:adjustRightInd w:val="0"/>
              <w:spacing w:after="200"/>
              <w:ind w:left="284" w:firstLine="720"/>
              <w:jc w:val="left"/>
              <w:textAlignment w:val="baseline"/>
              <w:rPr>
                <w:rFonts w:ascii="Times New Roman" w:eastAsia="宋体" w:hAnsi="Times New Roman"/>
                <w:sz w:val="24"/>
                <w:lang w:val="en-GB" w:eastAsia="en-GB"/>
              </w:rPr>
            </w:pPr>
            <w:bookmarkStart w:id="20" w:name="_Hlk114064274"/>
            <w:proofErr w:type="spellStart"/>
            <w:r w:rsidRPr="00DE0EFA">
              <w:rPr>
                <w:rFonts w:ascii="Times New Roman" w:eastAsia="宋体" w:hAnsi="Times New Roman"/>
                <w:i/>
                <w:iCs/>
                <w:lang w:val="en-GB" w:eastAsia="en-GB"/>
              </w:rPr>
              <w:t>irMinimum</w:t>
            </w:r>
            <w:bookmarkEnd w:id="20"/>
            <w:proofErr w:type="spellEnd"/>
            <w:r w:rsidRPr="00DE0EFA">
              <w:rPr>
                <w:rFonts w:ascii="Times New Roman" w:eastAsia="宋体" w:hAnsi="Times New Roman"/>
                <w:i/>
                <w:iCs/>
                <w:lang w:val="en-GB" w:eastAsia="en-GB"/>
              </w:rPr>
              <w:t xml:space="preserve"> &lt;= </w:t>
            </w:r>
            <w:proofErr w:type="spellStart"/>
            <w:r w:rsidRPr="00DE0EFA">
              <w:rPr>
                <w:rFonts w:ascii="Times New Roman" w:eastAsia="宋体" w:hAnsi="Times New Roman"/>
                <w:i/>
                <w:iCs/>
                <w:lang w:val="en-GB" w:eastAsia="en-GB"/>
              </w:rPr>
              <w:t>IR</w:t>
            </w:r>
            <w:r w:rsidRPr="00DE0EFA">
              <w:rPr>
                <w:rFonts w:ascii="Times New Roman" w:eastAsia="宋体" w:hAnsi="Times New Roman"/>
                <w:i/>
                <w:iCs/>
                <w:sz w:val="12"/>
                <w:szCs w:val="12"/>
                <w:vertAlign w:val="subscript"/>
                <w:lang w:val="en-GB" w:eastAsia="en-GB"/>
              </w:rPr>
              <w:t>allocation</w:t>
            </w:r>
            <w:proofErr w:type="spellEnd"/>
            <w:r w:rsidRPr="00DE0EFA">
              <w:rPr>
                <w:rFonts w:ascii="Times New Roman" w:eastAsia="宋体" w:hAnsi="Times New Roman"/>
                <w:i/>
                <w:iCs/>
                <w:lang w:val="en-GB" w:eastAsia="en-GB"/>
              </w:rPr>
              <w:t xml:space="preserve"> &lt;= </w:t>
            </w:r>
            <w:proofErr w:type="spellStart"/>
            <w:r w:rsidRPr="00DE0EFA">
              <w:rPr>
                <w:rFonts w:ascii="Times New Roman" w:eastAsia="宋体" w:hAnsi="Times New Roman"/>
                <w:i/>
                <w:iCs/>
                <w:lang w:val="en-GB" w:eastAsia="en-GB"/>
              </w:rPr>
              <w:t>irMaximum</w:t>
            </w:r>
            <w:proofErr w:type="spellEnd"/>
          </w:p>
          <w:p w14:paraId="5BDEE53A" w14:textId="77777777" w:rsidR="00D5500B" w:rsidRPr="00DE0EFA" w:rsidRDefault="00D5500B" w:rsidP="00D94BD6">
            <w:pPr>
              <w:tabs>
                <w:tab w:val="left" w:pos="1134"/>
              </w:tabs>
              <w:overflowPunct w:val="0"/>
              <w:autoSpaceDE w:val="0"/>
              <w:autoSpaceDN w:val="0"/>
              <w:adjustRightInd w:val="0"/>
              <w:jc w:val="left"/>
              <w:textAlignment w:val="baseline"/>
              <w:rPr>
                <w:rFonts w:ascii="Times New Roman" w:eastAsia="宋体" w:hAnsi="Times New Roman"/>
                <w:lang w:val="en-GB" w:eastAsia="ja-JP"/>
              </w:rPr>
            </w:pPr>
            <w:r w:rsidRPr="00DE0EFA">
              <w:rPr>
                <w:rFonts w:ascii="Times New Roman" w:eastAsia="宋体" w:hAnsi="Times New Roman"/>
                <w:lang w:val="en-GB" w:eastAsia="ja-JP"/>
              </w:rPr>
              <w:t>where:</w:t>
            </w:r>
            <w:r w:rsidRPr="00DE0EFA">
              <w:rPr>
                <w:rFonts w:ascii="Times New Roman" w:eastAsia="宋体" w:hAnsi="Times New Roman"/>
                <w:lang w:val="en-GB" w:eastAsia="ja-JP"/>
              </w:rPr>
              <w:tab/>
            </w:r>
            <w:r w:rsidRPr="00DE0EFA">
              <w:rPr>
                <w:rFonts w:ascii="Times New Roman" w:eastAsia="宋体" w:hAnsi="Times New Roman"/>
                <w:i/>
                <w:iCs/>
                <w:lang w:val="en-GB" w:eastAsia="ja-JP"/>
              </w:rPr>
              <w:t>mean</w:t>
            </w:r>
            <w:r w:rsidRPr="00DE0EFA">
              <w:rPr>
                <w:rFonts w:ascii="Times New Roman" w:eastAsia="宋体" w:hAnsi="Times New Roman"/>
                <w:lang w:val="en-GB" w:eastAsia="ja-JP"/>
              </w:rPr>
              <w:t>: mean value for this specific error, as per Table 8.1.2.1b-1</w:t>
            </w:r>
          </w:p>
          <w:p w14:paraId="110CBB9D" w14:textId="77777777" w:rsidR="00D5500B" w:rsidRPr="00DE0EFA" w:rsidRDefault="00D5500B" w:rsidP="00D94BD6">
            <w:pPr>
              <w:tabs>
                <w:tab w:val="left" w:pos="1134"/>
              </w:tabs>
              <w:overflowPunct w:val="0"/>
              <w:autoSpaceDE w:val="0"/>
              <w:autoSpaceDN w:val="0"/>
              <w:adjustRightInd w:val="0"/>
              <w:jc w:val="left"/>
              <w:textAlignment w:val="baseline"/>
              <w:rPr>
                <w:rFonts w:ascii="Times New Roman" w:eastAsia="宋体" w:hAnsi="Times New Roman"/>
                <w:lang w:val="en-GB" w:eastAsia="ja-JP"/>
              </w:rPr>
            </w:pPr>
            <w:r w:rsidRPr="00DE0EFA">
              <w:rPr>
                <w:rFonts w:ascii="Times New Roman" w:eastAsia="宋体" w:hAnsi="Times New Roman"/>
                <w:lang w:val="en-GB" w:eastAsia="ja-JP"/>
              </w:rPr>
              <w:tab/>
            </w:r>
            <w:proofErr w:type="spellStart"/>
            <w:r w:rsidRPr="00DE0EFA">
              <w:rPr>
                <w:rFonts w:ascii="Times New Roman" w:eastAsia="宋体" w:hAnsi="Times New Roman"/>
                <w:i/>
                <w:iCs/>
                <w:lang w:val="en-GB" w:eastAsia="ja-JP"/>
              </w:rPr>
              <w:t>stdDev</w:t>
            </w:r>
            <w:proofErr w:type="spellEnd"/>
            <w:r w:rsidRPr="00DE0EFA">
              <w:rPr>
                <w:rFonts w:ascii="Times New Roman" w:eastAsia="宋体" w:hAnsi="Times New Roman"/>
                <w:lang w:val="en-GB" w:eastAsia="ja-JP"/>
              </w:rPr>
              <w:t>: standard deviation for this specific error, as per Table 8.1.2.1b-1</w:t>
            </w:r>
          </w:p>
          <w:p w14:paraId="30862BD6" w14:textId="77777777" w:rsidR="00D5500B" w:rsidRPr="00DE0EFA" w:rsidRDefault="00D5500B" w:rsidP="00D94BD6">
            <w:pPr>
              <w:tabs>
                <w:tab w:val="left" w:pos="1134"/>
              </w:tabs>
              <w:overflowPunct w:val="0"/>
              <w:autoSpaceDE w:val="0"/>
              <w:autoSpaceDN w:val="0"/>
              <w:adjustRightInd w:val="0"/>
              <w:jc w:val="left"/>
              <w:textAlignment w:val="baseline"/>
              <w:rPr>
                <w:rFonts w:ascii="Times New Roman" w:eastAsia="宋体" w:hAnsi="Times New Roman"/>
                <w:lang w:val="en-GB" w:eastAsia="ja-JP"/>
              </w:rPr>
            </w:pPr>
          </w:p>
          <w:p w14:paraId="264C7441" w14:textId="77777777" w:rsidR="00D5500B" w:rsidRPr="00DE0EFA" w:rsidRDefault="00D5500B" w:rsidP="00D94BD6">
            <w:pPr>
              <w:overflowPunct w:val="0"/>
              <w:autoSpaceDE w:val="0"/>
              <w:autoSpaceDN w:val="0"/>
              <w:adjustRightInd w:val="0"/>
              <w:spacing w:after="200"/>
              <w:ind w:left="284"/>
              <w:jc w:val="left"/>
              <w:textAlignment w:val="baseline"/>
              <w:rPr>
                <w:rFonts w:ascii="Times New Roman" w:eastAsia="宋体" w:hAnsi="Times New Roman"/>
                <w:b/>
                <w:bCs/>
                <w:lang w:val="en-GB" w:eastAsia="en-AU"/>
              </w:rPr>
            </w:pPr>
            <w:r w:rsidRPr="00DE0EFA">
              <w:rPr>
                <w:rFonts w:ascii="Times New Roman" w:eastAsia="宋体" w:hAnsi="Times New Roman"/>
                <w:b/>
                <w:lang w:val="en-GB" w:eastAsia="ja-JP"/>
              </w:rPr>
              <w:t>Time-to-Alert (TTA):</w:t>
            </w:r>
            <w:r w:rsidRPr="00DE0EFA">
              <w:rPr>
                <w:rFonts w:ascii="Times New Roman" w:eastAsia="宋体" w:hAnsi="Times New Roman"/>
                <w:bCs/>
                <w:lang w:val="en-GB" w:eastAsia="ja-JP"/>
              </w:rPr>
              <w:t xml:space="preserve"> The maximum allowable elapsed time from when the Error exceeds the Bound until a DNU flag must be issued.</w:t>
            </w:r>
          </w:p>
          <w:p w14:paraId="5E14AE57" w14:textId="77777777" w:rsidR="00D5500B" w:rsidRPr="00DE0EFA" w:rsidRDefault="00D5500B" w:rsidP="00D94BD6">
            <w:pPr>
              <w:overflowPunct w:val="0"/>
              <w:autoSpaceDE w:val="0"/>
              <w:autoSpaceDN w:val="0"/>
              <w:adjustRightInd w:val="0"/>
              <w:spacing w:after="200"/>
              <w:ind w:left="284"/>
              <w:jc w:val="left"/>
              <w:textAlignment w:val="baseline"/>
              <w:rPr>
                <w:rFonts w:ascii="Times New Roman" w:eastAsia="宋体" w:hAnsi="Times New Roman"/>
                <w:sz w:val="24"/>
                <w:lang w:val="en-GB" w:eastAsia="en-AU"/>
              </w:rPr>
            </w:pPr>
            <w:bookmarkStart w:id="21" w:name="OLE_LINK5"/>
            <w:bookmarkStart w:id="22" w:name="OLE_LINK6"/>
            <w:r w:rsidRPr="00DE0EFA">
              <w:rPr>
                <w:rFonts w:ascii="Times New Roman" w:eastAsia="宋体" w:hAnsi="Times New Roman"/>
                <w:b/>
                <w:bCs/>
                <w:lang w:val="en-GB" w:eastAsia="en-AU"/>
              </w:rPr>
              <w:t>DNU:</w:t>
            </w:r>
            <w:r w:rsidRPr="00DE0EFA">
              <w:rPr>
                <w:rFonts w:ascii="Times New Roman" w:eastAsia="宋体" w:hAnsi="Times New Roman"/>
                <w:lang w:val="en-GB" w:eastAsia="en-AU"/>
              </w:rPr>
              <w:t xml:space="preserve"> The DNU flag(s) corresponding to a particular error as per Table 8.1.2.1b-1. Where multiple DNU flags are specified, the DNU condition in Equation 8.1.1a-1 is present when any of the flags are true (logical OR of the flags).</w:t>
            </w:r>
          </w:p>
          <w:bookmarkEnd w:id="21"/>
          <w:bookmarkEnd w:id="22"/>
          <w:p w14:paraId="5A711971" w14:textId="77777777" w:rsidR="00D5500B" w:rsidRPr="00DE0EFA" w:rsidRDefault="00D5500B" w:rsidP="00D94BD6">
            <w:pPr>
              <w:overflowPunct w:val="0"/>
              <w:autoSpaceDE w:val="0"/>
              <w:autoSpaceDN w:val="0"/>
              <w:adjustRightInd w:val="0"/>
              <w:spacing w:after="200"/>
              <w:ind w:left="284"/>
              <w:jc w:val="left"/>
              <w:textAlignment w:val="baseline"/>
              <w:rPr>
                <w:rFonts w:ascii="Times New Roman" w:eastAsia="宋体" w:hAnsi="Times New Roman"/>
                <w:lang w:val="en-GB" w:eastAsia="en-AU"/>
              </w:rPr>
            </w:pPr>
            <w:r w:rsidRPr="00DE0EFA">
              <w:rPr>
                <w:rFonts w:ascii="Times New Roman" w:eastAsia="宋体" w:hAnsi="Times New Roman"/>
                <w:b/>
                <w:bCs/>
                <w:lang w:val="en-GB" w:eastAsia="en-AU"/>
              </w:rPr>
              <w:t>Residual Risk:</w:t>
            </w:r>
            <w:r w:rsidRPr="00DE0EFA">
              <w:rPr>
                <w:rFonts w:ascii="Times New Roman" w:eastAsia="宋体" w:hAnsi="Times New Roman"/>
                <w:lang w:val="en-GB" w:eastAsia="en-AU"/>
              </w:rPr>
              <w:t xml:space="preserve"> The residual risk is the component of the integrity risk provided in the assistance data as per Table 8.1.2.1b-1. This may correspond to </w:t>
            </w:r>
            <w:r w:rsidRPr="002D20AB">
              <w:rPr>
                <w:rFonts w:ascii="Times New Roman" w:eastAsia="宋体" w:hAnsi="Times New Roman"/>
                <w:lang w:val="en-GB"/>
              </w:rPr>
              <w:t>the fault case risk</w:t>
            </w:r>
            <w:r w:rsidRPr="00DE0EFA">
              <w:rPr>
                <w:rFonts w:ascii="Times New Roman" w:eastAsia="宋体" w:hAnsi="Times New Roman"/>
                <w:lang w:val="en-GB" w:eastAsia="en-AU"/>
              </w:rPr>
              <w:t xml:space="preserve"> but the implementation is permitted to allocate this component in any way that satisfies Equation 8.1.1a-1.</w:t>
            </w:r>
          </w:p>
          <w:p w14:paraId="3FE9FC16" w14:textId="77777777" w:rsidR="00D5500B" w:rsidRPr="00DE0EFA" w:rsidRDefault="00D5500B" w:rsidP="00D94BD6">
            <w:pPr>
              <w:overflowPunct w:val="0"/>
              <w:autoSpaceDE w:val="0"/>
              <w:autoSpaceDN w:val="0"/>
              <w:adjustRightInd w:val="0"/>
              <w:spacing w:after="180"/>
              <w:ind w:left="284"/>
              <w:jc w:val="left"/>
              <w:rPr>
                <w:rFonts w:ascii="Times New Roman" w:eastAsia="宋体" w:hAnsi="Times New Roman"/>
                <w:lang w:val="en-GB" w:eastAsia="ja-JP"/>
              </w:rPr>
            </w:pPr>
            <w:r w:rsidRPr="00DE0EFA">
              <w:rPr>
                <w:rFonts w:ascii="Times New Roman" w:eastAsia="宋体" w:hAnsi="Times New Roman"/>
                <w:lang w:val="en-GB" w:eastAsia="ja-JP"/>
              </w:rPr>
              <w:t xml:space="preserve">The Residual Risk is </w:t>
            </w:r>
            <w:r w:rsidRPr="002D20AB">
              <w:rPr>
                <w:rFonts w:ascii="Times New Roman" w:eastAsia="宋体" w:hAnsi="Times New Roman"/>
                <w:lang w:val="en-GB"/>
              </w:rPr>
              <w:t>the Probability of Onset which is defined per unit of time and represents the probability that the feared event begins</w:t>
            </w:r>
            <w:r w:rsidRPr="00DE0EFA">
              <w:rPr>
                <w:rFonts w:ascii="Times New Roman" w:eastAsia="宋体" w:hAnsi="Times New Roman"/>
                <w:lang w:val="en-GB" w:eastAsia="ja-JP"/>
              </w:rPr>
              <w:t>. Each Residual Risk is accompanied by a Mean Duration which represents the expected mean duration of the corresponding feared event and is used to convert the Probability of Onset to a probability that the feared event is present at any given time, i.e.</w:t>
            </w:r>
          </w:p>
          <w:p w14:paraId="0E78B163" w14:textId="77777777" w:rsidR="00D5500B" w:rsidRPr="00DE0EFA" w:rsidRDefault="00D5500B" w:rsidP="00D94BD6">
            <w:pPr>
              <w:overflowPunct w:val="0"/>
              <w:autoSpaceDE w:val="0"/>
              <w:autoSpaceDN w:val="0"/>
              <w:adjustRightInd w:val="0"/>
              <w:spacing w:after="180"/>
              <w:ind w:left="284"/>
              <w:jc w:val="right"/>
              <w:rPr>
                <w:rFonts w:ascii="Times New Roman" w:eastAsia="宋体" w:hAnsi="Times New Roman"/>
                <w:lang w:val="en-GB" w:eastAsia="ja-JP"/>
              </w:rPr>
            </w:pPr>
            <w:proofErr w:type="gramStart"/>
            <w:r w:rsidRPr="00DE0EFA">
              <w:rPr>
                <w:rFonts w:ascii="Times New Roman" w:eastAsia="宋体" w:hAnsi="Times New Roman"/>
                <w:i/>
                <w:iCs/>
                <w:lang w:val="en-GB" w:eastAsia="en-GB"/>
              </w:rPr>
              <w:t>P(</w:t>
            </w:r>
            <w:proofErr w:type="gramEnd"/>
            <w:r w:rsidRPr="00DE0EFA">
              <w:rPr>
                <w:rFonts w:ascii="Times New Roman" w:eastAsia="宋体" w:hAnsi="Times New Roman"/>
                <w:i/>
                <w:iCs/>
                <w:lang w:val="en-GB" w:eastAsia="en-GB"/>
              </w:rPr>
              <w:t>Feared Event is Present) = Mean Duration * Probability of Onset of Feared Event</w:t>
            </w:r>
            <w:r w:rsidRPr="00DE0EFA">
              <w:rPr>
                <w:rFonts w:ascii="Times New Roman" w:eastAsia="宋体" w:hAnsi="Times New Roman"/>
                <w:i/>
                <w:iCs/>
                <w:lang w:val="en-GB" w:eastAsia="en-GB"/>
              </w:rPr>
              <w:tab/>
            </w:r>
            <w:r w:rsidRPr="00DE0EFA">
              <w:rPr>
                <w:rFonts w:ascii="Times New Roman" w:eastAsia="宋体" w:hAnsi="Times New Roman"/>
                <w:i/>
                <w:iCs/>
                <w:lang w:val="en-GB" w:eastAsia="en-GB"/>
              </w:rPr>
              <w:tab/>
            </w:r>
            <w:r w:rsidRPr="00DE0EFA">
              <w:rPr>
                <w:rFonts w:ascii="Times New Roman" w:eastAsia="宋体" w:hAnsi="Times New Roman"/>
                <w:lang w:val="en-GB" w:eastAsia="en-GB"/>
              </w:rPr>
              <w:t>(Equation 8.1.1a-3)</w:t>
            </w:r>
          </w:p>
          <w:p w14:paraId="4739CAD4" w14:textId="77777777" w:rsidR="00D5500B" w:rsidRPr="00DE0EFA" w:rsidRDefault="00D5500B" w:rsidP="00D94BD6">
            <w:pPr>
              <w:overflowPunct w:val="0"/>
              <w:autoSpaceDE w:val="0"/>
              <w:autoSpaceDN w:val="0"/>
              <w:adjustRightInd w:val="0"/>
              <w:spacing w:after="180"/>
              <w:ind w:left="284"/>
              <w:jc w:val="left"/>
              <w:textAlignment w:val="baseline"/>
              <w:rPr>
                <w:rFonts w:ascii="Times New Roman" w:eastAsia="宋体" w:hAnsi="Times New Roman"/>
                <w:i/>
                <w:iCs/>
                <w:lang w:val="en-GB" w:eastAsia="en-AU"/>
              </w:rPr>
            </w:pPr>
            <w:proofErr w:type="spellStart"/>
            <w:r w:rsidRPr="00DE0EFA">
              <w:rPr>
                <w:rFonts w:ascii="Times New Roman" w:eastAsia="宋体" w:hAnsi="Times New Roman"/>
                <w:b/>
                <w:bCs/>
                <w:lang w:val="en-GB" w:eastAsia="en-AU"/>
              </w:rPr>
              <w:t>irMinimum</w:t>
            </w:r>
            <w:proofErr w:type="spellEnd"/>
            <w:r w:rsidRPr="00DE0EFA">
              <w:rPr>
                <w:rFonts w:ascii="Times New Roman" w:eastAsia="宋体" w:hAnsi="Times New Roman"/>
                <w:b/>
                <w:bCs/>
                <w:lang w:val="en-GB" w:eastAsia="en-AU"/>
              </w:rPr>
              <w:t xml:space="preserve">, </w:t>
            </w:r>
            <w:proofErr w:type="spellStart"/>
            <w:r w:rsidRPr="00DE0EFA">
              <w:rPr>
                <w:rFonts w:ascii="Times New Roman" w:eastAsia="宋体" w:hAnsi="Times New Roman"/>
                <w:b/>
                <w:bCs/>
                <w:lang w:val="en-GB" w:eastAsia="en-AU"/>
              </w:rPr>
              <w:t>irMaximum</w:t>
            </w:r>
            <w:proofErr w:type="spellEnd"/>
            <w:r w:rsidRPr="00DE0EFA">
              <w:rPr>
                <w:rFonts w:ascii="Times New Roman" w:eastAsia="宋体" w:hAnsi="Times New Roman"/>
                <w:b/>
                <w:bCs/>
                <w:lang w:val="en-GB" w:eastAsia="en-AU"/>
              </w:rPr>
              <w:t>:</w:t>
            </w:r>
            <w:r w:rsidRPr="00DE0EFA">
              <w:rPr>
                <w:rFonts w:ascii="Times New Roman" w:eastAsia="宋体" w:hAnsi="Times New Roman"/>
                <w:lang w:val="en-GB" w:eastAsia="en-AU"/>
              </w:rPr>
              <w:t xml:space="preserve"> Minimum and maximum allowable values of </w:t>
            </w:r>
            <w:proofErr w:type="spellStart"/>
            <w:r w:rsidRPr="00DE0EFA">
              <w:rPr>
                <w:rFonts w:ascii="Times New Roman" w:eastAsia="宋体" w:hAnsi="Times New Roman"/>
                <w:lang w:val="en-GB" w:eastAsia="en-AU"/>
              </w:rPr>
              <w:t>IRallocation</w:t>
            </w:r>
            <w:proofErr w:type="spellEnd"/>
            <w:r w:rsidRPr="00DE0EFA">
              <w:rPr>
                <w:rFonts w:ascii="Times New Roman" w:eastAsia="宋体" w:hAnsi="Times New Roman"/>
                <w:lang w:val="en-GB" w:eastAsia="en-AU"/>
              </w:rPr>
              <w:t xml:space="preserve"> that may be chosen by the client. Provided as service parameters from the Network according to Integrity Service Parameters.</w:t>
            </w:r>
          </w:p>
          <w:bookmarkEnd w:id="18"/>
          <w:bookmarkEnd w:id="19"/>
          <w:p w14:paraId="0F26F2C5" w14:textId="77777777" w:rsidR="00D5500B" w:rsidRPr="00DE0EFA" w:rsidRDefault="00D5500B" w:rsidP="00D94BD6">
            <w:pPr>
              <w:overflowPunct w:val="0"/>
              <w:autoSpaceDE w:val="0"/>
              <w:autoSpaceDN w:val="0"/>
              <w:adjustRightInd w:val="0"/>
              <w:spacing w:after="200"/>
              <w:ind w:left="284"/>
              <w:jc w:val="left"/>
              <w:textAlignment w:val="baseline"/>
              <w:rPr>
                <w:rFonts w:ascii="Times New Roman" w:eastAsia="宋体" w:hAnsi="Times New Roman"/>
                <w:lang w:val="en-GB" w:eastAsia="en-AU"/>
              </w:rPr>
            </w:pPr>
            <w:r w:rsidRPr="00DE0EFA">
              <w:rPr>
                <w:rFonts w:ascii="Times New Roman" w:eastAsia="宋体" w:hAnsi="Times New Roman"/>
                <w:b/>
                <w:bCs/>
                <w:lang w:val="en-GB" w:eastAsia="en-AU"/>
              </w:rPr>
              <w:lastRenderedPageBreak/>
              <w:t>Correlation Times:</w:t>
            </w:r>
            <w:r w:rsidRPr="00DE0EFA">
              <w:rPr>
                <w:rFonts w:ascii="Times New Roman" w:eastAsia="宋体" w:hAnsi="Times New Roman"/>
                <w:lang w:val="en-GB" w:eastAsia="en-AU"/>
              </w:rPr>
              <w:t xml:space="preserve"> The minimum time interval beyond which two sets of GNSS assistance data parameters for a given error can be considered to be independent from one another.</w:t>
            </w:r>
            <w:bookmarkEnd w:id="16"/>
            <w:bookmarkEnd w:id="17"/>
          </w:p>
        </w:tc>
      </w:tr>
    </w:tbl>
    <w:p w14:paraId="75C52460" w14:textId="77777777" w:rsidR="00D5500B" w:rsidRDefault="00D5500B" w:rsidP="00D5500B">
      <w:pPr>
        <w:spacing w:before="120"/>
        <w:rPr>
          <w:rFonts w:ascii="Times New Roman" w:hAnsi="Times New Roman"/>
          <w:szCs w:val="21"/>
        </w:rPr>
      </w:pPr>
      <w:r>
        <w:rPr>
          <w:rFonts w:ascii="Times New Roman" w:hAnsi="Times New Roman" w:hint="eastAsia"/>
          <w:szCs w:val="21"/>
        </w:rPr>
        <w:lastRenderedPageBreak/>
        <w:t>M</w:t>
      </w:r>
      <w:r>
        <w:rPr>
          <w:rFonts w:ascii="Times New Roman" w:hAnsi="Times New Roman"/>
          <w:szCs w:val="21"/>
        </w:rPr>
        <w:t>ost importantly, Equation 8.1.1a-1 still holds for RAT-dependent positioning integrity operation in our understanding. It clarifies how to supervise and apply individual errors into the systemic integrity evaluation. Giving the knowledge of the integrity bound per error as the assistance data, the system would evaluate whether each error distribution is bounded below the desired integrity risk provided by the network and the LCS client. Within the validity time of the bound, if the error distribution no longer fulfils such requirement, the integrity mechanism would set a DNU flag to this error source and not view it as a possible component to intervene the final integrity evaluation on a system level.</w:t>
      </w:r>
    </w:p>
    <w:p w14:paraId="271171C2" w14:textId="77777777" w:rsidR="00D5500B" w:rsidRPr="005E070B" w:rsidRDefault="00D5500B" w:rsidP="00FB1C4F">
      <w:pPr>
        <w:spacing w:before="120" w:after="120"/>
        <w:rPr>
          <w:rFonts w:ascii="Arial" w:hAnsi="Arial" w:cs="Arial"/>
          <w:b/>
          <w:sz w:val="20"/>
        </w:rPr>
      </w:pPr>
      <w:r w:rsidRPr="005E070B">
        <w:rPr>
          <w:rFonts w:ascii="Arial" w:hAnsi="Arial" w:cs="Arial"/>
          <w:b/>
          <w:sz w:val="20"/>
        </w:rPr>
        <w:t xml:space="preserve">Proposal 1: Reuse Equation 8.1.1a-1 as a baseline to evaluate if the error can be identified as a source for RAT-dependent positioning integrity. </w:t>
      </w:r>
    </w:p>
    <w:bookmarkEnd w:id="15"/>
    <w:p w14:paraId="6345F51E" w14:textId="77777777" w:rsidR="00D5500B" w:rsidRPr="003059C6" w:rsidRDefault="00D5500B" w:rsidP="00D5500B">
      <w:pPr>
        <w:pStyle w:val="3"/>
        <w:numPr>
          <w:ilvl w:val="0"/>
          <w:numId w:val="0"/>
        </w:numPr>
        <w:tabs>
          <w:tab w:val="left" w:pos="-5500"/>
        </w:tabs>
        <w:ind w:left="567" w:hanging="567"/>
        <w:rPr>
          <w:b w:val="0"/>
          <w:lang w:val="en-US"/>
        </w:rPr>
      </w:pPr>
      <w:r w:rsidRPr="003059C6">
        <w:rPr>
          <w:b w:val="0"/>
          <w:lang w:val="en-US"/>
        </w:rPr>
        <w:t>2.1.2</w:t>
      </w:r>
      <w:bookmarkStart w:id="23" w:name="_Hlk115447273"/>
      <w:r w:rsidRPr="003059C6">
        <w:rPr>
          <w:b w:val="0"/>
          <w:lang w:val="en-US"/>
        </w:rPr>
        <w:tab/>
        <w:t>Definitions</w:t>
      </w:r>
      <w:bookmarkEnd w:id="23"/>
    </w:p>
    <w:p w14:paraId="0DD97158" w14:textId="77777777" w:rsidR="00D5500B" w:rsidRPr="003059C6" w:rsidRDefault="00D5500B" w:rsidP="00D5500B">
      <w:pPr>
        <w:pStyle w:val="4"/>
        <w:spacing w:before="120" w:after="120" w:line="240" w:lineRule="auto"/>
        <w:rPr>
          <w:rFonts w:ascii="Arial" w:eastAsia="宋体" w:hAnsi="Arial" w:cs="Arial"/>
          <w:b w:val="0"/>
          <w:kern w:val="32"/>
          <w:szCs w:val="32"/>
          <w:lang w:eastAsia="zh-CN"/>
        </w:rPr>
      </w:pPr>
      <w:bookmarkStart w:id="24" w:name="_Hlk115447288"/>
      <w:r w:rsidRPr="003059C6">
        <w:rPr>
          <w:rFonts w:ascii="Arial" w:eastAsia="宋体" w:hAnsi="Arial" w:cs="Arial"/>
          <w:b w:val="0"/>
          <w:kern w:val="32"/>
          <w:szCs w:val="32"/>
          <w:lang w:eastAsia="zh-CN"/>
        </w:rPr>
        <w:t>2.1.2.1 error, bound</w:t>
      </w:r>
      <w:bookmarkEnd w:id="24"/>
    </w:p>
    <w:p w14:paraId="69DDF098" w14:textId="77777777" w:rsidR="00D5500B" w:rsidRDefault="00D5500B" w:rsidP="00D5500B">
      <w:pPr>
        <w:spacing w:before="120"/>
        <w:rPr>
          <w:rFonts w:ascii="Times New Roman" w:hAnsi="Times New Roman"/>
          <w:szCs w:val="21"/>
        </w:rPr>
      </w:pPr>
      <w:r>
        <w:rPr>
          <w:rFonts w:ascii="Times New Roman" w:hAnsi="Times New Roman" w:hint="eastAsia"/>
          <w:szCs w:val="21"/>
        </w:rPr>
        <w:t>D</w:t>
      </w:r>
      <w:r>
        <w:rPr>
          <w:rFonts w:ascii="Times New Roman" w:hAnsi="Times New Roman"/>
          <w:szCs w:val="21"/>
        </w:rPr>
        <w:t>istinguishing from GNSS, the primary difference of RAT-dependent positioning integrity lie</w:t>
      </w:r>
      <w:r>
        <w:rPr>
          <w:rFonts w:ascii="Times New Roman" w:hAnsi="Times New Roman" w:hint="eastAsia"/>
          <w:szCs w:val="21"/>
        </w:rPr>
        <w:t>s</w:t>
      </w:r>
      <w:r>
        <w:rPr>
          <w:rFonts w:ascii="Times New Roman" w:hAnsi="Times New Roman"/>
          <w:szCs w:val="21"/>
        </w:rPr>
        <w:t xml:space="preserve"> in the definition of error and the provision of integrity bound.</w:t>
      </w:r>
    </w:p>
    <w:p w14:paraId="0263D6D5" w14:textId="77777777" w:rsidR="00D5500B" w:rsidRDefault="00D5500B" w:rsidP="00D5500B">
      <w:pPr>
        <w:spacing w:before="120"/>
        <w:rPr>
          <w:rFonts w:ascii="Times New Roman" w:hAnsi="Times New Roman"/>
          <w:szCs w:val="21"/>
        </w:rPr>
      </w:pPr>
      <w:r>
        <w:rPr>
          <w:rFonts w:ascii="Times New Roman" w:hAnsi="Times New Roman" w:hint="eastAsia"/>
          <w:szCs w:val="21"/>
        </w:rPr>
        <w:t>I</w:t>
      </w:r>
      <w:r>
        <w:rPr>
          <w:rFonts w:ascii="Times New Roman" w:hAnsi="Times New Roman"/>
          <w:szCs w:val="21"/>
        </w:rPr>
        <w:t xml:space="preserve">n GNSS positioning, the GNSS provider takes charge of corrections </w:t>
      </w:r>
      <w:r>
        <w:rPr>
          <w:rFonts w:ascii="Times New Roman" w:hAnsi="Times New Roman" w:hint="eastAsia"/>
          <w:szCs w:val="21"/>
        </w:rPr>
        <w:t>(</w:t>
      </w:r>
      <w:r>
        <w:rPr>
          <w:rFonts w:ascii="Times New Roman" w:hAnsi="Times New Roman"/>
          <w:szCs w:val="21"/>
        </w:rPr>
        <w:t>e.g. RTK, SSR etc.), which could also present residual error bounds in the form of the assistance data. These integrity bounds are meant to statistically bound the residual errors after the positioning has been corrected</w:t>
      </w:r>
      <w:r>
        <w:rPr>
          <w:rFonts w:ascii="Times New Roman" w:hAnsi="Times New Roman"/>
          <w:szCs w:val="21"/>
          <w:highlight w:val="yellow"/>
        </w:rPr>
        <w:fldChar w:fldCharType="begin"/>
      </w:r>
      <w:r>
        <w:rPr>
          <w:rFonts w:ascii="Times New Roman" w:hAnsi="Times New Roman"/>
          <w:szCs w:val="21"/>
        </w:rPr>
        <w:instrText xml:space="preserve"> REF _Ref114849754 \r \h </w:instrText>
      </w:r>
      <w:r>
        <w:rPr>
          <w:rFonts w:ascii="Times New Roman" w:hAnsi="Times New Roman"/>
          <w:szCs w:val="21"/>
          <w:highlight w:val="yellow"/>
        </w:rPr>
      </w:r>
      <w:r>
        <w:rPr>
          <w:rFonts w:ascii="Times New Roman" w:hAnsi="Times New Roman"/>
          <w:szCs w:val="21"/>
          <w:highlight w:val="yellow"/>
        </w:rPr>
        <w:fldChar w:fldCharType="separate"/>
      </w:r>
      <w:r>
        <w:rPr>
          <w:rFonts w:ascii="Times New Roman" w:hAnsi="Times New Roman"/>
          <w:szCs w:val="21"/>
        </w:rPr>
        <w:t>[3]</w:t>
      </w:r>
      <w:r>
        <w:rPr>
          <w:rFonts w:ascii="Times New Roman" w:hAnsi="Times New Roman"/>
          <w:szCs w:val="21"/>
          <w:highlight w:val="yellow"/>
        </w:rPr>
        <w:fldChar w:fldCharType="end"/>
      </w:r>
      <w:r>
        <w:rPr>
          <w:rFonts w:ascii="Times New Roman" w:hAnsi="Times New Roman"/>
          <w:szCs w:val="21"/>
        </w:rPr>
        <w:t>. However, for RAT-dependent technologies, there is no way for the error to be corrected via external service providers, but rather to make estimation about the actual value of measurements taken by the related entity or assistance information suggested by the network. The term “error” and “bound” must be modified for the NR positioning integrity as follow.</w:t>
      </w:r>
    </w:p>
    <w:p w14:paraId="4B35542A" w14:textId="77777777" w:rsidR="00D5500B" w:rsidRPr="00DE0EFA" w:rsidRDefault="00D5500B" w:rsidP="00D5500B">
      <w:pPr>
        <w:overflowPunct w:val="0"/>
        <w:autoSpaceDE w:val="0"/>
        <w:autoSpaceDN w:val="0"/>
        <w:adjustRightInd w:val="0"/>
        <w:spacing w:after="200"/>
        <w:ind w:leftChars="42" w:left="88"/>
        <w:textAlignment w:val="baseline"/>
        <w:rPr>
          <w:rFonts w:ascii="Times New Roman" w:eastAsia="宋体" w:hAnsi="Times New Roman"/>
          <w:sz w:val="24"/>
          <w:lang w:val="en-GB" w:eastAsia="en-AU"/>
        </w:rPr>
      </w:pPr>
      <w:r w:rsidRPr="00DE0EFA">
        <w:rPr>
          <w:rFonts w:ascii="Times New Roman" w:eastAsia="宋体" w:hAnsi="Times New Roman"/>
          <w:b/>
          <w:bCs/>
          <w:szCs w:val="20"/>
          <w:lang w:val="en-GB" w:eastAsia="en-AU"/>
        </w:rPr>
        <w:t>Error:</w:t>
      </w:r>
      <w:r w:rsidRPr="00DE0EFA">
        <w:rPr>
          <w:rFonts w:ascii="Times New Roman" w:eastAsia="宋体" w:hAnsi="Times New Roman"/>
          <w:szCs w:val="20"/>
          <w:lang w:val="en-GB" w:eastAsia="en-AU"/>
        </w:rPr>
        <w:t xml:space="preserve"> Error is the difference between the true value of a parameter and its value as </w:t>
      </w:r>
      <w:r>
        <w:rPr>
          <w:rFonts w:ascii="Times New Roman" w:eastAsia="宋体" w:hAnsi="Times New Roman"/>
          <w:szCs w:val="20"/>
          <w:lang w:val="en-GB" w:eastAsia="en-AU"/>
        </w:rPr>
        <w:t>measured</w:t>
      </w:r>
      <w:r w:rsidRPr="00DE0EFA">
        <w:rPr>
          <w:rFonts w:ascii="Times New Roman" w:eastAsia="宋体" w:hAnsi="Times New Roman"/>
          <w:szCs w:val="20"/>
          <w:lang w:val="en-GB" w:eastAsia="en-AU"/>
        </w:rPr>
        <w:t xml:space="preserve"> </w:t>
      </w:r>
      <w:r>
        <w:rPr>
          <w:rFonts w:ascii="Times New Roman" w:eastAsia="宋体" w:hAnsi="Times New Roman"/>
          <w:szCs w:val="20"/>
          <w:lang w:val="en-GB" w:eastAsia="en-AU"/>
        </w:rPr>
        <w:t>or</w:t>
      </w:r>
      <w:r w:rsidRPr="00DE0EFA">
        <w:rPr>
          <w:rFonts w:ascii="Times New Roman" w:eastAsia="宋体" w:hAnsi="Times New Roman"/>
          <w:szCs w:val="20"/>
          <w:lang w:val="en-GB" w:eastAsia="en-AU"/>
        </w:rPr>
        <w:t xml:space="preserve"> </w:t>
      </w:r>
      <w:r>
        <w:rPr>
          <w:rFonts w:ascii="Times New Roman" w:eastAsia="宋体" w:hAnsi="Times New Roman"/>
          <w:szCs w:val="20"/>
          <w:lang w:val="en-GB" w:eastAsia="en-AU"/>
        </w:rPr>
        <w:t>estimat</w:t>
      </w:r>
      <w:r w:rsidRPr="00DE0EFA">
        <w:rPr>
          <w:rFonts w:ascii="Times New Roman" w:eastAsia="宋体" w:hAnsi="Times New Roman"/>
          <w:szCs w:val="20"/>
          <w:lang w:val="en-GB" w:eastAsia="en-AU"/>
        </w:rPr>
        <w:t xml:space="preserve">ed </w:t>
      </w:r>
      <w:r>
        <w:rPr>
          <w:rFonts w:ascii="Times New Roman" w:eastAsia="宋体" w:hAnsi="Times New Roman"/>
          <w:szCs w:val="20"/>
          <w:lang w:val="en-GB" w:eastAsia="en-AU"/>
        </w:rPr>
        <w:t>by</w:t>
      </w:r>
      <w:r w:rsidRPr="00DE0EFA">
        <w:rPr>
          <w:rFonts w:ascii="Times New Roman" w:eastAsia="宋体" w:hAnsi="Times New Roman"/>
          <w:szCs w:val="20"/>
          <w:lang w:val="en-GB" w:eastAsia="en-AU"/>
        </w:rPr>
        <w:t xml:space="preserve"> the corresponding </w:t>
      </w:r>
      <w:r>
        <w:rPr>
          <w:rFonts w:ascii="Times New Roman" w:eastAsia="宋体" w:hAnsi="Times New Roman"/>
          <w:szCs w:val="20"/>
          <w:lang w:val="en-GB" w:eastAsia="en-AU"/>
        </w:rPr>
        <w:t>entity.</w:t>
      </w:r>
    </w:p>
    <w:p w14:paraId="57EA9E3C" w14:textId="77777777" w:rsidR="00D5500B" w:rsidRPr="00964BE5" w:rsidRDefault="00D5500B" w:rsidP="00D5500B">
      <w:pPr>
        <w:overflowPunct w:val="0"/>
        <w:autoSpaceDE w:val="0"/>
        <w:autoSpaceDN w:val="0"/>
        <w:adjustRightInd w:val="0"/>
        <w:spacing w:after="60"/>
        <w:ind w:leftChars="42" w:left="88"/>
        <w:textAlignment w:val="baseline"/>
        <w:rPr>
          <w:rFonts w:ascii="Times New Roman" w:eastAsia="宋体" w:hAnsi="Times New Roman"/>
          <w:szCs w:val="20"/>
          <w:lang w:val="en-GB" w:eastAsia="en-GB"/>
        </w:rPr>
      </w:pPr>
      <w:r w:rsidRPr="00DE0EFA">
        <w:rPr>
          <w:rFonts w:ascii="Times New Roman" w:eastAsia="宋体" w:hAnsi="Times New Roman"/>
          <w:b/>
          <w:bCs/>
          <w:szCs w:val="20"/>
          <w:lang w:val="en-GB" w:eastAsia="en-AU"/>
        </w:rPr>
        <w:t>Bound:</w:t>
      </w:r>
      <w:r w:rsidRPr="00DE0EFA">
        <w:rPr>
          <w:rFonts w:ascii="Times New Roman" w:eastAsia="宋体" w:hAnsi="Times New Roman"/>
          <w:szCs w:val="20"/>
          <w:lang w:val="en-GB" w:eastAsia="en-AU"/>
        </w:rPr>
        <w:t xml:space="preserve"> </w:t>
      </w:r>
      <w:r w:rsidRPr="00DE0EFA">
        <w:rPr>
          <w:rFonts w:ascii="Times New Roman" w:eastAsia="宋体" w:hAnsi="Times New Roman"/>
          <w:szCs w:val="20"/>
          <w:lang w:val="en-GB" w:eastAsia="en-GB"/>
        </w:rPr>
        <w:t xml:space="preserve">Integrity Bounds provide the statistical distribution of the errors associated with </w:t>
      </w:r>
      <w:r>
        <w:rPr>
          <w:rFonts w:ascii="Times New Roman" w:eastAsia="宋体" w:hAnsi="Times New Roman"/>
          <w:szCs w:val="20"/>
          <w:lang w:val="en-GB" w:eastAsia="en-GB"/>
        </w:rPr>
        <w:t xml:space="preserve">the measurements and the assistance information provided by the </w:t>
      </w:r>
      <w:r w:rsidRPr="00DE0EFA">
        <w:rPr>
          <w:rFonts w:ascii="Times New Roman" w:eastAsia="宋体" w:hAnsi="Times New Roman"/>
          <w:szCs w:val="20"/>
          <w:lang w:val="en-GB" w:eastAsia="en-AU"/>
        </w:rPr>
        <w:t xml:space="preserve">corresponding </w:t>
      </w:r>
      <w:r>
        <w:rPr>
          <w:rFonts w:ascii="Times New Roman" w:eastAsia="宋体" w:hAnsi="Times New Roman"/>
          <w:szCs w:val="20"/>
          <w:lang w:val="en-GB" w:eastAsia="en-AU"/>
        </w:rPr>
        <w:t>entity</w:t>
      </w:r>
      <w:r w:rsidRPr="00DE0EFA">
        <w:rPr>
          <w:rFonts w:ascii="Times New Roman" w:eastAsia="宋体" w:hAnsi="Times New Roman"/>
          <w:szCs w:val="20"/>
          <w:lang w:val="en-GB" w:eastAsia="en-GB"/>
        </w:rPr>
        <w:t xml:space="preserve">. The bound is computed according to the Bound formula defined in Equation 8.1.1a-2. The bound formula describes a bounding model including a mean and standard deviation (e.g. </w:t>
      </w:r>
      <w:r w:rsidRPr="00964BE5">
        <w:rPr>
          <w:rFonts w:ascii="Times New Roman" w:eastAsia="宋体" w:hAnsi="Times New Roman"/>
          <w:szCs w:val="20"/>
          <w:lang w:val="en-GB" w:eastAsia="en-GB"/>
        </w:rPr>
        <w:t xml:space="preserve">paired over-bounding Gaussian, normal distribution </w:t>
      </w:r>
      <w:r>
        <w:rPr>
          <w:rFonts w:ascii="Times New Roman" w:eastAsia="宋体" w:hAnsi="Times New Roman"/>
          <w:szCs w:val="20"/>
          <w:lang w:val="en-GB" w:eastAsia="en-GB"/>
        </w:rPr>
        <w:t>etc.</w:t>
      </w:r>
      <w:r w:rsidRPr="00DE0EFA">
        <w:rPr>
          <w:rFonts w:ascii="Times New Roman" w:eastAsia="宋体" w:hAnsi="Times New Roman"/>
          <w:szCs w:val="20"/>
          <w:lang w:val="en-GB" w:eastAsia="en-GB"/>
        </w:rPr>
        <w:t xml:space="preserve">). The bound may be scaled by multiplying the standard deviation by a K factor corresponding to an </w:t>
      </w:r>
      <w:proofErr w:type="spellStart"/>
      <w:r w:rsidRPr="00DE0EFA">
        <w:rPr>
          <w:rFonts w:ascii="Times New Roman" w:eastAsia="宋体" w:hAnsi="Times New Roman"/>
          <w:szCs w:val="20"/>
          <w:lang w:val="en-GB" w:eastAsia="en-GB"/>
        </w:rPr>
        <w:t>IRallocation</w:t>
      </w:r>
      <w:proofErr w:type="spellEnd"/>
      <w:r w:rsidRPr="00DE0EFA">
        <w:rPr>
          <w:rFonts w:ascii="Times New Roman" w:eastAsia="宋体" w:hAnsi="Times New Roman"/>
          <w:szCs w:val="20"/>
          <w:lang w:val="en-GB" w:eastAsia="en-GB"/>
        </w:rPr>
        <w:t xml:space="preserve">, for any desired </w:t>
      </w:r>
      <w:proofErr w:type="spellStart"/>
      <w:r w:rsidRPr="00DE0EFA">
        <w:rPr>
          <w:rFonts w:ascii="Times New Roman" w:eastAsia="宋体" w:hAnsi="Times New Roman"/>
          <w:szCs w:val="20"/>
          <w:lang w:val="en-GB" w:eastAsia="en-GB"/>
        </w:rPr>
        <w:t>IRallocation</w:t>
      </w:r>
      <w:proofErr w:type="spellEnd"/>
      <w:r w:rsidRPr="00DE0EFA">
        <w:rPr>
          <w:rFonts w:ascii="Times New Roman" w:eastAsia="宋体" w:hAnsi="Times New Roman"/>
          <w:szCs w:val="20"/>
          <w:lang w:val="en-GB" w:eastAsia="en-GB"/>
        </w:rPr>
        <w:t xml:space="preserve"> within the permitted range.</w:t>
      </w:r>
    </w:p>
    <w:p w14:paraId="5EC53F82" w14:textId="77777777" w:rsidR="00D5500B" w:rsidRPr="00DE0EFA" w:rsidRDefault="00D5500B" w:rsidP="00D5500B">
      <w:pPr>
        <w:overflowPunct w:val="0"/>
        <w:autoSpaceDE w:val="0"/>
        <w:autoSpaceDN w:val="0"/>
        <w:adjustRightInd w:val="0"/>
        <w:spacing w:after="200"/>
        <w:ind w:left="284"/>
        <w:jc w:val="left"/>
        <w:textAlignment w:val="baseline"/>
        <w:rPr>
          <w:rFonts w:ascii="Times New Roman" w:eastAsia="宋体" w:hAnsi="Times New Roman"/>
          <w:szCs w:val="20"/>
          <w:lang w:val="en-GB" w:eastAsia="en-AU"/>
        </w:rPr>
      </w:pPr>
      <w:r w:rsidRPr="00DE0EFA">
        <w:rPr>
          <w:rFonts w:ascii="Times New Roman" w:eastAsia="宋体" w:hAnsi="Times New Roman"/>
          <w:szCs w:val="20"/>
          <w:lang w:val="en-GB" w:eastAsia="en-AU"/>
        </w:rPr>
        <w:t>Bound for a particular error is computed according to the following formula:</w:t>
      </w:r>
    </w:p>
    <w:p w14:paraId="502244A7" w14:textId="77777777" w:rsidR="00D5500B" w:rsidRPr="00DE0EFA" w:rsidRDefault="00D5500B" w:rsidP="00D5500B">
      <w:pPr>
        <w:overflowPunct w:val="0"/>
        <w:autoSpaceDE w:val="0"/>
        <w:autoSpaceDN w:val="0"/>
        <w:adjustRightInd w:val="0"/>
        <w:spacing w:after="60"/>
        <w:ind w:left="852" w:firstLine="132"/>
        <w:jc w:val="right"/>
        <w:textAlignment w:val="baseline"/>
        <w:rPr>
          <w:rFonts w:ascii="Times New Roman" w:eastAsia="宋体" w:hAnsi="Times New Roman"/>
          <w:sz w:val="24"/>
          <w:lang w:val="en-GB" w:eastAsia="en-GB"/>
        </w:rPr>
      </w:pPr>
      <w:r w:rsidRPr="00DE0EFA">
        <w:rPr>
          <w:rFonts w:ascii="Times New Roman" w:eastAsia="宋体" w:hAnsi="Times New Roman"/>
          <w:i/>
          <w:iCs/>
          <w:szCs w:val="20"/>
          <w:lang w:val="en-GB" w:eastAsia="en-GB"/>
        </w:rPr>
        <w:t xml:space="preserve">Bound = mean + K * </w:t>
      </w:r>
      <w:proofErr w:type="spellStart"/>
      <w:r w:rsidRPr="00DE0EFA">
        <w:rPr>
          <w:rFonts w:ascii="Times New Roman" w:eastAsia="宋体" w:hAnsi="Times New Roman"/>
          <w:i/>
          <w:iCs/>
          <w:szCs w:val="20"/>
          <w:lang w:val="en-GB" w:eastAsia="en-GB"/>
        </w:rPr>
        <w:t>stdDev</w:t>
      </w:r>
      <w:proofErr w:type="spellEnd"/>
      <w:r w:rsidRPr="00DE0EFA">
        <w:rPr>
          <w:rFonts w:ascii="Times New Roman" w:eastAsia="宋体" w:hAnsi="Times New Roman"/>
          <w:i/>
          <w:iCs/>
          <w:szCs w:val="20"/>
          <w:lang w:val="en-GB" w:eastAsia="en-GB"/>
        </w:rPr>
        <w:tab/>
      </w:r>
      <w:r w:rsidRPr="00DE0EFA">
        <w:rPr>
          <w:rFonts w:ascii="Times New Roman" w:eastAsia="宋体" w:hAnsi="Times New Roman"/>
          <w:i/>
          <w:iCs/>
          <w:szCs w:val="20"/>
          <w:lang w:val="en-GB" w:eastAsia="en-GB"/>
        </w:rPr>
        <w:tab/>
      </w:r>
      <w:r w:rsidRPr="00DE0EFA">
        <w:rPr>
          <w:rFonts w:ascii="Times New Roman" w:eastAsia="宋体" w:hAnsi="Times New Roman"/>
          <w:i/>
          <w:iCs/>
          <w:szCs w:val="20"/>
          <w:lang w:val="en-GB" w:eastAsia="en-GB"/>
        </w:rPr>
        <w:tab/>
      </w:r>
      <w:r w:rsidRPr="00DE0EFA">
        <w:rPr>
          <w:rFonts w:ascii="Times New Roman" w:eastAsia="宋体" w:hAnsi="Times New Roman"/>
          <w:i/>
          <w:iCs/>
          <w:szCs w:val="20"/>
          <w:lang w:val="en-GB" w:eastAsia="en-GB"/>
        </w:rPr>
        <w:tab/>
      </w:r>
      <w:r w:rsidRPr="00DE0EFA">
        <w:rPr>
          <w:rFonts w:ascii="Times New Roman" w:eastAsia="宋体" w:hAnsi="Times New Roman"/>
          <w:i/>
          <w:iCs/>
          <w:szCs w:val="20"/>
          <w:lang w:val="en-GB" w:eastAsia="en-GB"/>
        </w:rPr>
        <w:tab/>
      </w:r>
      <w:r w:rsidRPr="00DE0EFA">
        <w:rPr>
          <w:rFonts w:ascii="Times New Roman" w:eastAsia="宋体" w:hAnsi="Times New Roman"/>
          <w:i/>
          <w:iCs/>
          <w:szCs w:val="20"/>
          <w:lang w:val="en-GB" w:eastAsia="en-GB"/>
        </w:rPr>
        <w:tab/>
      </w:r>
      <w:r w:rsidRPr="00DE0EFA">
        <w:rPr>
          <w:rFonts w:ascii="Times New Roman" w:eastAsia="宋体" w:hAnsi="Times New Roman"/>
          <w:i/>
          <w:iCs/>
          <w:szCs w:val="20"/>
          <w:lang w:val="en-GB" w:eastAsia="en-GB"/>
        </w:rPr>
        <w:tab/>
      </w:r>
      <w:r w:rsidRPr="00DE0EFA">
        <w:rPr>
          <w:rFonts w:ascii="Times New Roman" w:eastAsia="宋体" w:hAnsi="Times New Roman"/>
          <w:i/>
          <w:iCs/>
          <w:szCs w:val="20"/>
          <w:lang w:val="en-GB" w:eastAsia="en-GB"/>
        </w:rPr>
        <w:tab/>
      </w:r>
      <w:r w:rsidRPr="00DE0EFA">
        <w:rPr>
          <w:rFonts w:ascii="Times New Roman" w:eastAsia="宋体" w:hAnsi="Times New Roman"/>
          <w:i/>
          <w:iCs/>
          <w:szCs w:val="20"/>
          <w:lang w:val="en-GB" w:eastAsia="en-GB"/>
        </w:rPr>
        <w:tab/>
      </w:r>
      <w:r w:rsidRPr="00DE0EFA">
        <w:rPr>
          <w:rFonts w:ascii="Times New Roman" w:eastAsia="宋体" w:hAnsi="Times New Roman"/>
          <w:i/>
          <w:iCs/>
          <w:szCs w:val="20"/>
          <w:lang w:val="en-GB" w:eastAsia="en-GB"/>
        </w:rPr>
        <w:tab/>
      </w:r>
      <w:r w:rsidRPr="00DE0EFA">
        <w:rPr>
          <w:rFonts w:ascii="Times New Roman" w:eastAsia="宋体" w:hAnsi="Times New Roman"/>
          <w:i/>
          <w:iCs/>
          <w:szCs w:val="20"/>
          <w:lang w:val="en-GB" w:eastAsia="en-GB"/>
        </w:rPr>
        <w:tab/>
      </w:r>
      <w:r w:rsidRPr="00DE0EFA">
        <w:rPr>
          <w:rFonts w:ascii="Times New Roman" w:eastAsia="宋体" w:hAnsi="Times New Roman"/>
          <w:i/>
          <w:iCs/>
          <w:szCs w:val="20"/>
          <w:lang w:val="en-GB" w:eastAsia="en-GB"/>
        </w:rPr>
        <w:tab/>
      </w:r>
      <w:r w:rsidRPr="00DE0EFA">
        <w:rPr>
          <w:rFonts w:ascii="Times New Roman" w:eastAsia="宋体" w:hAnsi="Times New Roman"/>
          <w:i/>
          <w:iCs/>
          <w:szCs w:val="20"/>
          <w:lang w:val="en-GB" w:eastAsia="en-GB"/>
        </w:rPr>
        <w:tab/>
      </w:r>
      <w:r w:rsidRPr="00DE0EFA">
        <w:rPr>
          <w:rFonts w:ascii="Times New Roman" w:eastAsia="宋体" w:hAnsi="Times New Roman"/>
          <w:i/>
          <w:iCs/>
          <w:szCs w:val="20"/>
          <w:lang w:val="en-GB" w:eastAsia="en-GB"/>
        </w:rPr>
        <w:tab/>
      </w:r>
      <w:r w:rsidRPr="00DE0EFA">
        <w:rPr>
          <w:rFonts w:ascii="Times New Roman" w:eastAsia="宋体" w:hAnsi="Times New Roman"/>
          <w:i/>
          <w:iCs/>
          <w:szCs w:val="20"/>
          <w:lang w:val="en-GB" w:eastAsia="en-GB"/>
        </w:rPr>
        <w:tab/>
      </w:r>
      <w:r w:rsidRPr="00DE0EFA">
        <w:rPr>
          <w:rFonts w:ascii="Times New Roman" w:eastAsia="宋体" w:hAnsi="Times New Roman"/>
          <w:i/>
          <w:iCs/>
          <w:szCs w:val="20"/>
          <w:lang w:val="en-GB" w:eastAsia="en-GB"/>
        </w:rPr>
        <w:tab/>
      </w:r>
      <w:r w:rsidRPr="00DE0EFA">
        <w:rPr>
          <w:rFonts w:ascii="Times New Roman" w:eastAsia="宋体" w:hAnsi="Times New Roman"/>
          <w:i/>
          <w:iCs/>
          <w:szCs w:val="20"/>
          <w:lang w:val="en-GB" w:eastAsia="en-GB"/>
        </w:rPr>
        <w:tab/>
      </w:r>
      <w:r w:rsidRPr="00DE0EFA">
        <w:rPr>
          <w:rFonts w:ascii="Times New Roman" w:eastAsia="宋体" w:hAnsi="Times New Roman"/>
          <w:szCs w:val="20"/>
          <w:lang w:val="en-GB" w:eastAsia="en-GB"/>
        </w:rPr>
        <w:t>(Equation 8.1.1a-2)</w:t>
      </w:r>
    </w:p>
    <w:p w14:paraId="4DB0A01F" w14:textId="77777777" w:rsidR="00D5500B" w:rsidRPr="00DE0EFA" w:rsidRDefault="00D5500B" w:rsidP="00D5500B">
      <w:pPr>
        <w:overflowPunct w:val="0"/>
        <w:autoSpaceDE w:val="0"/>
        <w:autoSpaceDN w:val="0"/>
        <w:adjustRightInd w:val="0"/>
        <w:spacing w:after="60"/>
        <w:ind w:left="284" w:firstLine="720"/>
        <w:textAlignment w:val="baseline"/>
        <w:rPr>
          <w:rFonts w:ascii="Times New Roman" w:eastAsia="宋体" w:hAnsi="Times New Roman"/>
          <w:sz w:val="24"/>
          <w:lang w:val="en-GB" w:eastAsia="en-GB"/>
        </w:rPr>
      </w:pPr>
      <w:r w:rsidRPr="00DE0EFA">
        <w:rPr>
          <w:rFonts w:ascii="Times New Roman" w:eastAsia="宋体" w:hAnsi="Times New Roman"/>
          <w:i/>
          <w:iCs/>
          <w:szCs w:val="20"/>
          <w:lang w:val="en-GB" w:eastAsia="en-GB"/>
        </w:rPr>
        <w:t xml:space="preserve">K = </w:t>
      </w:r>
      <w:proofErr w:type="spellStart"/>
      <w:proofErr w:type="gramStart"/>
      <w:r w:rsidRPr="00DE0EFA">
        <w:rPr>
          <w:rFonts w:ascii="Times New Roman" w:eastAsia="宋体" w:hAnsi="Times New Roman"/>
          <w:i/>
          <w:iCs/>
          <w:szCs w:val="20"/>
          <w:lang w:val="en-GB" w:eastAsia="en-GB"/>
        </w:rPr>
        <w:t>normInv</w:t>
      </w:r>
      <w:proofErr w:type="spellEnd"/>
      <w:r w:rsidRPr="00DE0EFA">
        <w:rPr>
          <w:rFonts w:ascii="Times New Roman" w:eastAsia="宋体" w:hAnsi="Times New Roman"/>
          <w:i/>
          <w:iCs/>
          <w:szCs w:val="20"/>
          <w:lang w:val="en-GB" w:eastAsia="en-GB"/>
        </w:rPr>
        <w:t>(</w:t>
      </w:r>
      <w:proofErr w:type="spellStart"/>
      <w:proofErr w:type="gramEnd"/>
      <w:r w:rsidRPr="00DE0EFA">
        <w:rPr>
          <w:rFonts w:ascii="Times New Roman" w:eastAsia="宋体" w:hAnsi="Times New Roman"/>
          <w:i/>
          <w:iCs/>
          <w:szCs w:val="20"/>
          <w:lang w:val="en-GB" w:eastAsia="en-GB"/>
        </w:rPr>
        <w:t>IR</w:t>
      </w:r>
      <w:r w:rsidRPr="00DE0EFA">
        <w:rPr>
          <w:rFonts w:ascii="Times New Roman" w:eastAsia="宋体" w:hAnsi="Times New Roman"/>
          <w:i/>
          <w:iCs/>
          <w:sz w:val="12"/>
          <w:szCs w:val="12"/>
          <w:vertAlign w:val="subscript"/>
          <w:lang w:val="en-GB" w:eastAsia="en-GB"/>
        </w:rPr>
        <w:t>allocation</w:t>
      </w:r>
      <w:proofErr w:type="spellEnd"/>
      <w:r w:rsidRPr="00DE0EFA">
        <w:rPr>
          <w:rFonts w:ascii="Times New Roman" w:eastAsia="宋体" w:hAnsi="Times New Roman"/>
          <w:i/>
          <w:iCs/>
          <w:szCs w:val="20"/>
          <w:lang w:val="en-GB" w:eastAsia="en-GB"/>
        </w:rPr>
        <w:t xml:space="preserve"> / 2)</w:t>
      </w:r>
    </w:p>
    <w:p w14:paraId="0BFB9CDB" w14:textId="77777777" w:rsidR="00D5500B" w:rsidRPr="00DE0EFA" w:rsidRDefault="00D5500B" w:rsidP="00D5500B">
      <w:pPr>
        <w:overflowPunct w:val="0"/>
        <w:autoSpaceDE w:val="0"/>
        <w:autoSpaceDN w:val="0"/>
        <w:adjustRightInd w:val="0"/>
        <w:spacing w:after="200"/>
        <w:ind w:left="284" w:firstLine="720"/>
        <w:jc w:val="left"/>
        <w:textAlignment w:val="baseline"/>
        <w:rPr>
          <w:rFonts w:ascii="Times New Roman" w:eastAsia="宋体" w:hAnsi="Times New Roman"/>
          <w:sz w:val="24"/>
          <w:lang w:val="en-GB" w:eastAsia="en-GB"/>
        </w:rPr>
      </w:pPr>
      <w:proofErr w:type="spellStart"/>
      <w:r w:rsidRPr="00DE0EFA">
        <w:rPr>
          <w:rFonts w:ascii="Times New Roman" w:eastAsia="宋体" w:hAnsi="Times New Roman"/>
          <w:i/>
          <w:iCs/>
          <w:szCs w:val="20"/>
          <w:lang w:val="en-GB" w:eastAsia="en-GB"/>
        </w:rPr>
        <w:t>irMinimum</w:t>
      </w:r>
      <w:proofErr w:type="spellEnd"/>
      <w:r w:rsidRPr="00DE0EFA">
        <w:rPr>
          <w:rFonts w:ascii="Times New Roman" w:eastAsia="宋体" w:hAnsi="Times New Roman"/>
          <w:i/>
          <w:iCs/>
          <w:szCs w:val="20"/>
          <w:lang w:val="en-GB" w:eastAsia="en-GB"/>
        </w:rPr>
        <w:t xml:space="preserve"> &lt;= </w:t>
      </w:r>
      <w:proofErr w:type="spellStart"/>
      <w:r w:rsidRPr="00DE0EFA">
        <w:rPr>
          <w:rFonts w:ascii="Times New Roman" w:eastAsia="宋体" w:hAnsi="Times New Roman"/>
          <w:i/>
          <w:iCs/>
          <w:szCs w:val="20"/>
          <w:lang w:val="en-GB" w:eastAsia="en-GB"/>
        </w:rPr>
        <w:t>IR</w:t>
      </w:r>
      <w:r w:rsidRPr="00DE0EFA">
        <w:rPr>
          <w:rFonts w:ascii="Times New Roman" w:eastAsia="宋体" w:hAnsi="Times New Roman"/>
          <w:i/>
          <w:iCs/>
          <w:sz w:val="12"/>
          <w:szCs w:val="12"/>
          <w:vertAlign w:val="subscript"/>
          <w:lang w:val="en-GB" w:eastAsia="en-GB"/>
        </w:rPr>
        <w:t>allocation</w:t>
      </w:r>
      <w:proofErr w:type="spellEnd"/>
      <w:r w:rsidRPr="00DE0EFA">
        <w:rPr>
          <w:rFonts w:ascii="Times New Roman" w:eastAsia="宋体" w:hAnsi="Times New Roman"/>
          <w:i/>
          <w:iCs/>
          <w:szCs w:val="20"/>
          <w:lang w:val="en-GB" w:eastAsia="en-GB"/>
        </w:rPr>
        <w:t xml:space="preserve"> &lt;= </w:t>
      </w:r>
      <w:proofErr w:type="spellStart"/>
      <w:r w:rsidRPr="00DE0EFA">
        <w:rPr>
          <w:rFonts w:ascii="Times New Roman" w:eastAsia="宋体" w:hAnsi="Times New Roman"/>
          <w:i/>
          <w:iCs/>
          <w:szCs w:val="20"/>
          <w:lang w:val="en-GB" w:eastAsia="en-GB"/>
        </w:rPr>
        <w:t>irMaximum</w:t>
      </w:r>
      <w:proofErr w:type="spellEnd"/>
    </w:p>
    <w:p w14:paraId="4EBD3DFF" w14:textId="77777777" w:rsidR="00D5500B" w:rsidRPr="00DE0EFA" w:rsidRDefault="00D5500B" w:rsidP="00D5500B">
      <w:pPr>
        <w:overflowPunct w:val="0"/>
        <w:autoSpaceDE w:val="0"/>
        <w:autoSpaceDN w:val="0"/>
        <w:adjustRightInd w:val="0"/>
        <w:jc w:val="left"/>
        <w:textAlignment w:val="baseline"/>
        <w:rPr>
          <w:rFonts w:ascii="Times New Roman" w:eastAsia="宋体" w:hAnsi="Times New Roman"/>
          <w:szCs w:val="20"/>
          <w:lang w:val="en-GB" w:eastAsia="ja-JP"/>
        </w:rPr>
      </w:pPr>
      <w:r w:rsidRPr="00DE0EFA">
        <w:rPr>
          <w:rFonts w:ascii="Times New Roman" w:eastAsia="宋体" w:hAnsi="Times New Roman"/>
          <w:szCs w:val="20"/>
          <w:lang w:val="en-GB" w:eastAsia="ja-JP"/>
        </w:rPr>
        <w:t>where:</w:t>
      </w:r>
      <w:r>
        <w:rPr>
          <w:rFonts w:ascii="Times New Roman" w:eastAsia="宋体" w:hAnsi="Times New Roman"/>
          <w:szCs w:val="20"/>
          <w:lang w:val="en-GB" w:eastAsia="ja-JP"/>
        </w:rPr>
        <w:tab/>
      </w:r>
      <w:r w:rsidRPr="00DE0EFA">
        <w:rPr>
          <w:rFonts w:ascii="Times New Roman" w:eastAsia="宋体" w:hAnsi="Times New Roman"/>
          <w:i/>
          <w:iCs/>
          <w:szCs w:val="20"/>
          <w:lang w:val="en-GB" w:eastAsia="ja-JP"/>
        </w:rPr>
        <w:t>mean</w:t>
      </w:r>
      <w:r w:rsidRPr="00DE0EFA">
        <w:rPr>
          <w:rFonts w:ascii="Times New Roman" w:eastAsia="宋体" w:hAnsi="Times New Roman"/>
          <w:szCs w:val="20"/>
          <w:lang w:val="en-GB" w:eastAsia="ja-JP"/>
        </w:rPr>
        <w:t>: mean value for this specific error</w:t>
      </w:r>
    </w:p>
    <w:p w14:paraId="4D004191" w14:textId="77777777" w:rsidR="00D5500B" w:rsidRPr="00964BE5" w:rsidRDefault="00D5500B" w:rsidP="00D5500B">
      <w:pPr>
        <w:overflowPunct w:val="0"/>
        <w:autoSpaceDE w:val="0"/>
        <w:autoSpaceDN w:val="0"/>
        <w:adjustRightInd w:val="0"/>
        <w:spacing w:after="60"/>
        <w:ind w:leftChars="42" w:left="88"/>
        <w:textAlignment w:val="baseline"/>
        <w:rPr>
          <w:rFonts w:ascii="Times New Roman" w:eastAsia="宋体" w:hAnsi="Times New Roman"/>
          <w:szCs w:val="20"/>
          <w:lang w:val="en-GB" w:eastAsia="en-GB"/>
        </w:rPr>
      </w:pPr>
      <w:r w:rsidRPr="00DE0EFA">
        <w:rPr>
          <w:rFonts w:ascii="Times New Roman" w:eastAsia="宋体" w:hAnsi="Times New Roman"/>
          <w:szCs w:val="20"/>
          <w:lang w:val="en-GB" w:eastAsia="ja-JP"/>
        </w:rPr>
        <w:tab/>
      </w:r>
      <w:r>
        <w:rPr>
          <w:rFonts w:ascii="Times New Roman" w:eastAsia="宋体" w:hAnsi="Times New Roman"/>
          <w:szCs w:val="20"/>
          <w:lang w:val="en-GB" w:eastAsia="ja-JP"/>
        </w:rPr>
        <w:t xml:space="preserve">    </w:t>
      </w:r>
      <w:proofErr w:type="spellStart"/>
      <w:r w:rsidRPr="00DE0EFA">
        <w:rPr>
          <w:rFonts w:ascii="Times New Roman" w:eastAsia="宋体" w:hAnsi="Times New Roman"/>
          <w:i/>
          <w:iCs/>
          <w:szCs w:val="20"/>
          <w:lang w:val="en-GB" w:eastAsia="ja-JP"/>
        </w:rPr>
        <w:t>stdDev</w:t>
      </w:r>
      <w:proofErr w:type="spellEnd"/>
      <w:r w:rsidRPr="00DE0EFA">
        <w:rPr>
          <w:rFonts w:ascii="Times New Roman" w:eastAsia="宋体" w:hAnsi="Times New Roman"/>
          <w:szCs w:val="20"/>
          <w:lang w:val="en-GB" w:eastAsia="ja-JP"/>
        </w:rPr>
        <w:t>: standard deviation for this specific error</w:t>
      </w:r>
    </w:p>
    <w:p w14:paraId="24D391BC" w14:textId="77777777" w:rsidR="007D5C70" w:rsidRPr="00FB1C4F" w:rsidRDefault="007D5C70" w:rsidP="007D5C70">
      <w:pPr>
        <w:spacing w:before="120" w:after="120"/>
        <w:rPr>
          <w:rFonts w:ascii="Arial" w:hAnsi="Arial" w:cs="Arial"/>
          <w:b/>
          <w:sz w:val="20"/>
        </w:rPr>
      </w:pPr>
      <w:r w:rsidRPr="00FB1C4F">
        <w:rPr>
          <w:rFonts w:ascii="Arial" w:hAnsi="Arial" w:cs="Arial"/>
          <w:b/>
          <w:sz w:val="20"/>
        </w:rPr>
        <w:t>Proposal 2: RAN2 to discuss the definition of Error and Bound for RAT-dependent integrity.</w:t>
      </w:r>
    </w:p>
    <w:p w14:paraId="638AA832" w14:textId="77777777" w:rsidR="007D5C70" w:rsidRPr="00EB1220" w:rsidRDefault="007D5C70" w:rsidP="007D5C70">
      <w:pPr>
        <w:pStyle w:val="af4"/>
        <w:numPr>
          <w:ilvl w:val="0"/>
          <w:numId w:val="17"/>
        </w:numPr>
        <w:spacing w:after="0" w:line="260" w:lineRule="exact"/>
        <w:rPr>
          <w:rFonts w:ascii="Arial" w:eastAsiaTheme="minorEastAsia" w:hAnsi="Arial" w:cs="Arial"/>
          <w:b/>
          <w:lang w:eastAsia="zh-CN"/>
        </w:rPr>
      </w:pPr>
      <w:r w:rsidRPr="00EB1220">
        <w:rPr>
          <w:rFonts w:ascii="Arial" w:eastAsiaTheme="minorEastAsia" w:hAnsi="Arial" w:cs="Arial"/>
          <w:b/>
          <w:lang w:eastAsia="zh-CN"/>
        </w:rPr>
        <w:t>Error: Error is the difference between the true value of a parameter and its value as measured or estimated by the corresponding entity.</w:t>
      </w:r>
    </w:p>
    <w:p w14:paraId="59636A44" w14:textId="77777777" w:rsidR="007D5C70" w:rsidRPr="00EB1220" w:rsidRDefault="007D5C70" w:rsidP="007D5C70">
      <w:pPr>
        <w:pStyle w:val="af4"/>
        <w:numPr>
          <w:ilvl w:val="0"/>
          <w:numId w:val="17"/>
        </w:numPr>
        <w:spacing w:after="0" w:line="260" w:lineRule="exact"/>
        <w:rPr>
          <w:rFonts w:ascii="Arial" w:eastAsiaTheme="minorEastAsia" w:hAnsi="Arial" w:cs="Arial"/>
          <w:b/>
          <w:lang w:eastAsia="zh-CN"/>
        </w:rPr>
      </w:pPr>
      <w:r w:rsidRPr="00EB1220">
        <w:rPr>
          <w:rFonts w:ascii="Arial" w:eastAsiaTheme="minorEastAsia" w:hAnsi="Arial" w:cs="Arial"/>
          <w:b/>
          <w:lang w:eastAsia="zh-CN"/>
        </w:rPr>
        <w:t>Bound: Integrity Bounds provide the statistical distribution of the errors associated with the measurements and the assistance information provided by the corresponding entity.</w:t>
      </w:r>
    </w:p>
    <w:p w14:paraId="3F2B6BDB" w14:textId="77777777" w:rsidR="00D5500B" w:rsidRPr="00032ED9" w:rsidRDefault="00D5500B" w:rsidP="00D5500B">
      <w:pPr>
        <w:pStyle w:val="4"/>
        <w:spacing w:before="120" w:after="120" w:line="240" w:lineRule="auto"/>
        <w:rPr>
          <w:rFonts w:ascii="Arial" w:eastAsia="宋体" w:hAnsi="Arial" w:cs="Arial"/>
          <w:b w:val="0"/>
          <w:kern w:val="32"/>
          <w:szCs w:val="32"/>
          <w:lang w:eastAsia="zh-CN"/>
        </w:rPr>
      </w:pPr>
      <w:bookmarkStart w:id="25" w:name="OLE_LINK3"/>
      <w:bookmarkStart w:id="26" w:name="OLE_LINK4"/>
      <w:r w:rsidRPr="00032ED9">
        <w:rPr>
          <w:rFonts w:ascii="Arial" w:eastAsia="宋体" w:hAnsi="Arial" w:cs="Arial"/>
          <w:b w:val="0"/>
          <w:kern w:val="32"/>
          <w:szCs w:val="32"/>
          <w:lang w:eastAsia="zh-CN"/>
        </w:rPr>
        <w:t>2.1.2.2 validity time</w:t>
      </w:r>
    </w:p>
    <w:p w14:paraId="7FD580E1" w14:textId="77777777" w:rsidR="00D5500B" w:rsidRDefault="00D5500B" w:rsidP="00D5500B">
      <w:pPr>
        <w:spacing w:before="120"/>
        <w:rPr>
          <w:rFonts w:ascii="Times New Roman" w:hAnsi="Times New Roman"/>
          <w:szCs w:val="21"/>
        </w:rPr>
      </w:pPr>
      <w:r>
        <w:rPr>
          <w:rFonts w:ascii="Times New Roman" w:hAnsi="Times New Roman"/>
          <w:szCs w:val="21"/>
        </w:rPr>
        <w:t>Quoted from TS38.305, the description of validity period is as follow.</w:t>
      </w:r>
    </w:p>
    <w:tbl>
      <w:tblPr>
        <w:tblStyle w:val="a7"/>
        <w:tblW w:w="0" w:type="auto"/>
        <w:tblLook w:val="04A0" w:firstRow="1" w:lastRow="0" w:firstColumn="1" w:lastColumn="0" w:noHBand="0" w:noVBand="1"/>
      </w:tblPr>
      <w:tblGrid>
        <w:gridCol w:w="9060"/>
      </w:tblGrid>
      <w:tr w:rsidR="00D5500B" w14:paraId="66D6FCEB" w14:textId="77777777" w:rsidTr="00D94BD6">
        <w:tc>
          <w:tcPr>
            <w:tcW w:w="9060" w:type="dxa"/>
          </w:tcPr>
          <w:p w14:paraId="3CBE2D27" w14:textId="77777777" w:rsidR="00D5500B" w:rsidRPr="00B26418" w:rsidRDefault="00D5500B" w:rsidP="00D94BD6">
            <w:pPr>
              <w:overflowPunct w:val="0"/>
              <w:autoSpaceDE w:val="0"/>
              <w:autoSpaceDN w:val="0"/>
              <w:adjustRightInd w:val="0"/>
              <w:spacing w:after="200"/>
              <w:jc w:val="left"/>
              <w:textAlignment w:val="baseline"/>
              <w:rPr>
                <w:rFonts w:ascii="Times New Roman" w:eastAsia="宋体" w:hAnsi="Times New Roman"/>
                <w:lang w:val="en-GB" w:eastAsia="en-AU"/>
              </w:rPr>
            </w:pPr>
            <w:r w:rsidRPr="00B26418">
              <w:rPr>
                <w:rFonts w:ascii="Times New Roman" w:eastAsia="宋体" w:hAnsi="Times New Roman"/>
                <w:lang w:val="en-GB" w:eastAsia="ja-JP"/>
              </w:rPr>
              <w:t>The validity time of the integrity bounds is set as equal to twice the SSR Update Interval for the given SSR Assistance Data message, i.e. the time period between the SSR Epoch Time and the SSR Epoch Time plus twice the SSR Update Interval in the GPS time scale</w:t>
            </w:r>
            <w:r>
              <w:rPr>
                <w:rFonts w:ascii="Times New Roman" w:eastAsia="宋体" w:hAnsi="Times New Roman"/>
                <w:lang w:val="en-GB" w:eastAsia="ja-JP"/>
              </w:rPr>
              <w:t>.</w:t>
            </w:r>
          </w:p>
        </w:tc>
      </w:tr>
    </w:tbl>
    <w:p w14:paraId="60B1B5B6" w14:textId="77777777" w:rsidR="00D5500B" w:rsidRDefault="00D5500B" w:rsidP="00D5500B">
      <w:pPr>
        <w:spacing w:before="120"/>
        <w:rPr>
          <w:rFonts w:ascii="Times New Roman" w:hAnsi="Times New Roman"/>
          <w:szCs w:val="21"/>
        </w:rPr>
      </w:pPr>
      <w:r>
        <w:rPr>
          <w:rFonts w:ascii="Times New Roman" w:hAnsi="Times New Roman"/>
          <w:szCs w:val="21"/>
        </w:rPr>
        <w:lastRenderedPageBreak/>
        <w:t xml:space="preserve">As is clarified, the validity time is defined specifically for each bound. In GNSS positioning integrity, the bound is issued together with SSR update by the GNSS correction provider, so the validity time is not designed to be an individual IE but an implied time period equal to twice a known interval. Besides, this parameter sets a time limit to examine if the error source satisfies </w:t>
      </w:r>
      <w:r w:rsidRPr="00BB446E">
        <w:rPr>
          <w:rFonts w:ascii="Times New Roman" w:hAnsi="Times New Roman"/>
          <w:szCs w:val="21"/>
        </w:rPr>
        <w:t>Equation 8.1.1a-1</w:t>
      </w:r>
      <w:r>
        <w:rPr>
          <w:rFonts w:ascii="Times New Roman" w:hAnsi="Times New Roman"/>
          <w:szCs w:val="21"/>
        </w:rPr>
        <w:t>.</w:t>
      </w:r>
    </w:p>
    <w:p w14:paraId="1C94E801" w14:textId="77777777" w:rsidR="00D5500B" w:rsidRPr="005E070B" w:rsidRDefault="00D5500B" w:rsidP="00FB1C4F">
      <w:pPr>
        <w:spacing w:before="120" w:after="120"/>
        <w:rPr>
          <w:rFonts w:ascii="Arial" w:hAnsi="Arial" w:cs="Arial"/>
          <w:b/>
          <w:sz w:val="20"/>
          <w:szCs w:val="20"/>
        </w:rPr>
      </w:pPr>
      <w:r w:rsidRPr="005E070B">
        <w:rPr>
          <w:rFonts w:ascii="Arial" w:hAnsi="Arial" w:cs="Arial" w:hint="eastAsia"/>
          <w:b/>
          <w:sz w:val="20"/>
          <w:szCs w:val="20"/>
        </w:rPr>
        <w:t>O</w:t>
      </w:r>
      <w:r w:rsidRPr="005E070B">
        <w:rPr>
          <w:rFonts w:ascii="Arial" w:hAnsi="Arial" w:cs="Arial"/>
          <w:b/>
          <w:sz w:val="20"/>
          <w:szCs w:val="20"/>
        </w:rPr>
        <w:t>bservation 1: The validity time for the integrity bound is of significance to determine whether the bound is valid to hold Equation 8.1.1a-1 or not.</w:t>
      </w:r>
    </w:p>
    <w:p w14:paraId="17951C86" w14:textId="77777777" w:rsidR="00D5500B" w:rsidRDefault="00D5500B" w:rsidP="00D5500B">
      <w:pPr>
        <w:spacing w:before="120"/>
        <w:rPr>
          <w:rFonts w:ascii="Times New Roman" w:hAnsi="Times New Roman"/>
          <w:szCs w:val="21"/>
        </w:rPr>
      </w:pPr>
      <w:r>
        <w:rPr>
          <w:rFonts w:ascii="Times New Roman" w:hAnsi="Times New Roman"/>
          <w:szCs w:val="21"/>
        </w:rPr>
        <w:t>H</w:t>
      </w:r>
      <w:r>
        <w:rPr>
          <w:rFonts w:ascii="Times New Roman" w:hAnsi="Times New Roman" w:hint="eastAsia"/>
          <w:szCs w:val="21"/>
        </w:rPr>
        <w:t>owever</w:t>
      </w:r>
      <w:r>
        <w:rPr>
          <w:rFonts w:ascii="Times New Roman" w:hAnsi="Times New Roman"/>
          <w:szCs w:val="21"/>
        </w:rPr>
        <w:t xml:space="preserve">, there is no regulated update interval for all the RAT-dependent positioning parameters. On top of that, not all the errors come from the assistance data transmission. There are some errors originated from the measurement process, which have no fixed renewal. </w:t>
      </w:r>
    </w:p>
    <w:p w14:paraId="4E73EFF5" w14:textId="77777777" w:rsidR="00D5500B" w:rsidRPr="005E070B" w:rsidRDefault="00D5500B" w:rsidP="00FB1C4F">
      <w:pPr>
        <w:spacing w:before="120" w:after="120"/>
        <w:rPr>
          <w:rFonts w:ascii="Arial" w:hAnsi="Arial" w:cs="Arial"/>
          <w:b/>
          <w:sz w:val="20"/>
          <w:szCs w:val="20"/>
        </w:rPr>
      </w:pPr>
      <w:r w:rsidRPr="005E070B">
        <w:rPr>
          <w:rFonts w:ascii="Arial" w:hAnsi="Arial" w:cs="Arial" w:hint="eastAsia"/>
          <w:b/>
          <w:sz w:val="20"/>
          <w:szCs w:val="20"/>
        </w:rPr>
        <w:t>O</w:t>
      </w:r>
      <w:r w:rsidRPr="005E070B">
        <w:rPr>
          <w:rFonts w:ascii="Arial" w:hAnsi="Arial" w:cs="Arial"/>
          <w:b/>
          <w:sz w:val="20"/>
          <w:szCs w:val="20"/>
        </w:rPr>
        <w:t>bservation 2: The integrity bounds are varied because there is no consolidated source entity or update period for the recognized errors in RAT-dependent positioning.</w:t>
      </w:r>
    </w:p>
    <w:p w14:paraId="50C97B72" w14:textId="77777777" w:rsidR="00D5500B" w:rsidRDefault="00D5500B" w:rsidP="00D5500B">
      <w:pPr>
        <w:spacing w:before="120"/>
        <w:rPr>
          <w:rFonts w:ascii="Times New Roman" w:hAnsi="Times New Roman"/>
          <w:szCs w:val="21"/>
        </w:rPr>
      </w:pPr>
      <w:r>
        <w:rPr>
          <w:rFonts w:ascii="Times New Roman" w:hAnsi="Times New Roman"/>
          <w:szCs w:val="21"/>
        </w:rPr>
        <w:t>Out of the significance of the validity time for integrity bound, we deem that the explicit definition of this parameter should be specified for positioning integrity, the value of which is determined based on implementation of the entity carrying the corresponding bound.</w:t>
      </w:r>
    </w:p>
    <w:p w14:paraId="1B931D9C" w14:textId="77777777" w:rsidR="00154054" w:rsidRPr="00FB1C4F" w:rsidRDefault="00154054" w:rsidP="00154054">
      <w:pPr>
        <w:spacing w:before="120" w:after="120"/>
        <w:rPr>
          <w:rFonts w:ascii="Arial" w:hAnsi="Arial" w:cs="Arial"/>
          <w:b/>
          <w:sz w:val="20"/>
        </w:rPr>
      </w:pPr>
      <w:r w:rsidRPr="00FB1C4F">
        <w:rPr>
          <w:rFonts w:ascii="Arial" w:hAnsi="Arial" w:cs="Arial"/>
          <w:b/>
          <w:sz w:val="20"/>
        </w:rPr>
        <w:t>Proposal 3: RAN2 to discuss the definition of the validity time for integrity bound.</w:t>
      </w:r>
    </w:p>
    <w:p w14:paraId="5CDB8A83" w14:textId="018D8A3C" w:rsidR="005E070B" w:rsidRPr="00BC57FD" w:rsidRDefault="00154054" w:rsidP="00BC57FD">
      <w:pPr>
        <w:pStyle w:val="af4"/>
        <w:numPr>
          <w:ilvl w:val="0"/>
          <w:numId w:val="17"/>
        </w:numPr>
        <w:spacing w:after="0" w:line="260" w:lineRule="exact"/>
        <w:rPr>
          <w:rFonts w:ascii="Arial" w:eastAsiaTheme="minorEastAsia" w:hAnsi="Arial" w:cs="Arial"/>
          <w:b/>
          <w:lang w:eastAsia="zh-CN"/>
        </w:rPr>
      </w:pPr>
      <w:r w:rsidRPr="00EA01C6">
        <w:rPr>
          <w:rFonts w:ascii="Arial" w:eastAsiaTheme="minorEastAsia" w:hAnsi="Arial" w:cs="Arial"/>
          <w:b/>
          <w:lang w:eastAsia="zh-CN"/>
        </w:rPr>
        <w:t>Validity Time: The validity time is a period during which the corresponding integrity bound is viewed to be valid for integrity operation.</w:t>
      </w:r>
    </w:p>
    <w:p w14:paraId="3A0B9EB1" w14:textId="77777777" w:rsidR="00D5500B" w:rsidRPr="00B14E7B" w:rsidRDefault="00D5500B" w:rsidP="00D5500B">
      <w:pPr>
        <w:pStyle w:val="4"/>
        <w:spacing w:before="120" w:after="120" w:line="240" w:lineRule="auto"/>
        <w:rPr>
          <w:rFonts w:ascii="Arial" w:eastAsia="宋体" w:hAnsi="Arial" w:cs="Arial"/>
          <w:b w:val="0"/>
          <w:kern w:val="32"/>
          <w:szCs w:val="32"/>
          <w:lang w:eastAsia="zh-CN"/>
        </w:rPr>
      </w:pPr>
      <w:r w:rsidRPr="00B14E7B">
        <w:rPr>
          <w:rFonts w:ascii="Arial" w:eastAsia="宋体" w:hAnsi="Arial" w:cs="Arial"/>
          <w:b w:val="0"/>
          <w:kern w:val="32"/>
          <w:szCs w:val="32"/>
          <w:lang w:eastAsia="zh-CN"/>
        </w:rPr>
        <w:t>2.1.2.3 DNU</w:t>
      </w:r>
    </w:p>
    <w:p w14:paraId="6AD3BB46" w14:textId="77777777" w:rsidR="00D5500B" w:rsidRDefault="00D5500B" w:rsidP="00D5500B">
      <w:pPr>
        <w:spacing w:before="120"/>
        <w:rPr>
          <w:rFonts w:ascii="Times New Roman" w:hAnsi="Times New Roman"/>
          <w:szCs w:val="21"/>
        </w:rPr>
      </w:pPr>
      <w:r>
        <w:rPr>
          <w:rFonts w:ascii="Times New Roman" w:hAnsi="Times New Roman"/>
          <w:szCs w:val="21"/>
        </w:rPr>
        <w:t xml:space="preserve">DNU stands briefly for “Do Not Use”, which is set by the location server to indicate if the particular GNSS parameter can be used to evaluate the positioning integrity. It is only explained in TS 38.305 that multiple DNU flags are present in a logical OR manner. We would like to make clear of this parameter </w:t>
      </w:r>
      <w:r w:rsidRPr="00F92312">
        <w:rPr>
          <w:rFonts w:ascii="Times New Roman" w:hAnsi="Times New Roman"/>
          <w:szCs w:val="21"/>
        </w:rPr>
        <w:t xml:space="preserve">above </w:t>
      </w:r>
      <w:r>
        <w:rPr>
          <w:rFonts w:ascii="Times New Roman" w:hAnsi="Times New Roman"/>
          <w:szCs w:val="21"/>
        </w:rPr>
        <w:t xml:space="preserve">all. In RAT-dependent integrity, we assume that DNU is likely to be set by not only the location server that provides the error source as assistance data, but the UE or </w:t>
      </w:r>
      <w:proofErr w:type="spellStart"/>
      <w:r>
        <w:rPr>
          <w:rFonts w:ascii="Times New Roman" w:hAnsi="Times New Roman"/>
          <w:szCs w:val="21"/>
        </w:rPr>
        <w:t>gNB</w:t>
      </w:r>
      <w:proofErr w:type="spellEnd"/>
      <w:r>
        <w:rPr>
          <w:rFonts w:ascii="Times New Roman" w:hAnsi="Times New Roman"/>
          <w:szCs w:val="21"/>
        </w:rPr>
        <w:t xml:space="preserve"> which does measurements and provide corresponding error sources. We adopt to modify the definition of DNU flag accordingly.</w:t>
      </w:r>
    </w:p>
    <w:p w14:paraId="09CF3A31" w14:textId="77777777" w:rsidR="001E0DB8" w:rsidRPr="005E070B" w:rsidRDefault="001E0DB8" w:rsidP="001E0DB8">
      <w:pPr>
        <w:spacing w:before="120" w:after="120"/>
        <w:rPr>
          <w:rFonts w:ascii="Arial" w:hAnsi="Arial" w:cs="Arial"/>
          <w:b/>
          <w:sz w:val="20"/>
          <w:szCs w:val="20"/>
        </w:rPr>
      </w:pPr>
      <w:r w:rsidRPr="005E070B">
        <w:rPr>
          <w:rFonts w:ascii="Arial" w:hAnsi="Arial" w:cs="Arial"/>
          <w:b/>
          <w:sz w:val="20"/>
          <w:szCs w:val="20"/>
        </w:rPr>
        <w:t xml:space="preserve">Proposal 4: </w:t>
      </w:r>
      <w:r w:rsidRPr="00FB1C4F">
        <w:rPr>
          <w:rFonts w:ascii="Arial" w:hAnsi="Arial" w:cs="Arial"/>
          <w:b/>
          <w:sz w:val="20"/>
        </w:rPr>
        <w:t>RAN2 to discuss the</w:t>
      </w:r>
      <w:r w:rsidRPr="005E070B">
        <w:rPr>
          <w:rFonts w:ascii="Arial" w:hAnsi="Arial" w:cs="Arial"/>
          <w:b/>
          <w:sz w:val="20"/>
          <w:szCs w:val="20"/>
        </w:rPr>
        <w:t xml:space="preserve"> definition of DNU flag for RAT-dependent integrity.</w:t>
      </w:r>
    </w:p>
    <w:p w14:paraId="74FC603B" w14:textId="0E98A1A3" w:rsidR="005E070B" w:rsidRPr="001E0DB8" w:rsidRDefault="001E0DB8" w:rsidP="001E0DB8">
      <w:pPr>
        <w:pStyle w:val="af4"/>
        <w:numPr>
          <w:ilvl w:val="0"/>
          <w:numId w:val="17"/>
        </w:numPr>
        <w:spacing w:after="0" w:line="260" w:lineRule="exact"/>
        <w:rPr>
          <w:rFonts w:ascii="Arial" w:eastAsiaTheme="minorEastAsia" w:hAnsi="Arial" w:cs="Arial"/>
          <w:b/>
          <w:lang w:eastAsia="zh-CN"/>
        </w:rPr>
      </w:pPr>
      <w:r w:rsidRPr="00AF2CA3">
        <w:rPr>
          <w:rFonts w:ascii="Arial" w:eastAsiaTheme="minorEastAsia" w:hAnsi="Arial" w:cs="Arial"/>
          <w:b/>
          <w:lang w:eastAsia="zh-CN"/>
        </w:rPr>
        <w:t>DNU: The DNU flag(s) indicate if the particular parameter can be used to evaluate the positioning integrity. When multiple DNU flags are specified, the DNU condition in Equation 8.1.1a-1 is present when any of the flags are true (logical OR of the flags).</w:t>
      </w:r>
    </w:p>
    <w:p w14:paraId="0091ACC7" w14:textId="77777777" w:rsidR="00D5500B" w:rsidRPr="00B14E7B" w:rsidRDefault="00D5500B" w:rsidP="00D5500B">
      <w:pPr>
        <w:pStyle w:val="4"/>
        <w:spacing w:before="120" w:after="120" w:line="240" w:lineRule="auto"/>
        <w:rPr>
          <w:rFonts w:ascii="Arial" w:eastAsia="宋体" w:hAnsi="Arial" w:cs="Arial"/>
          <w:b w:val="0"/>
          <w:kern w:val="32"/>
          <w:szCs w:val="32"/>
          <w:lang w:eastAsia="zh-CN"/>
        </w:rPr>
      </w:pPr>
      <w:r w:rsidRPr="00B14E7B">
        <w:rPr>
          <w:rFonts w:ascii="Arial" w:eastAsia="宋体" w:hAnsi="Arial" w:cs="Arial"/>
          <w:b w:val="0"/>
          <w:kern w:val="32"/>
          <w:szCs w:val="32"/>
          <w:lang w:eastAsia="zh-CN"/>
        </w:rPr>
        <w:t>2.1.2.4 others</w:t>
      </w:r>
    </w:p>
    <w:p w14:paraId="6F9DFB79" w14:textId="77777777" w:rsidR="00D5500B" w:rsidRDefault="00D5500B" w:rsidP="00D5500B">
      <w:pPr>
        <w:spacing w:before="120"/>
        <w:rPr>
          <w:rFonts w:ascii="Times New Roman" w:hAnsi="Times New Roman"/>
          <w:szCs w:val="21"/>
        </w:rPr>
      </w:pPr>
      <w:r w:rsidRPr="008E78D4">
        <w:rPr>
          <w:rFonts w:ascii="Times New Roman" w:hAnsi="Times New Roman" w:hint="eastAsia"/>
          <w:szCs w:val="21"/>
        </w:rPr>
        <w:t>W</w:t>
      </w:r>
      <w:r w:rsidRPr="008E78D4">
        <w:rPr>
          <w:rFonts w:ascii="Times New Roman" w:hAnsi="Times New Roman"/>
          <w:szCs w:val="21"/>
        </w:rPr>
        <w:t>ith</w:t>
      </w:r>
      <w:r>
        <w:rPr>
          <w:rFonts w:ascii="Times New Roman" w:hAnsi="Times New Roman"/>
          <w:szCs w:val="21"/>
        </w:rPr>
        <w:t xml:space="preserve"> regard to TTA, it is an integrity KPI required by the LCS client on a service level. TTA is the maximum tolerant time that the error is allowed to exceed the bound without warning the system. The definition for this parameter is precise for both RAT-dependent and RAT-independent integrity.</w:t>
      </w:r>
    </w:p>
    <w:p w14:paraId="1AC53F1B" w14:textId="77777777" w:rsidR="00D5500B" w:rsidRPr="00241CAD" w:rsidRDefault="00D5500B" w:rsidP="00D5500B">
      <w:pPr>
        <w:spacing w:before="120"/>
        <w:rPr>
          <w:rFonts w:ascii="Times New Roman" w:hAnsi="Times New Roman"/>
          <w:szCs w:val="21"/>
        </w:rPr>
      </w:pPr>
      <w:r w:rsidRPr="00241CAD">
        <w:rPr>
          <w:rFonts w:ascii="Times New Roman" w:hAnsi="Times New Roman" w:hint="eastAsia"/>
          <w:szCs w:val="21"/>
        </w:rPr>
        <w:t>T</w:t>
      </w:r>
      <w:r w:rsidRPr="00241CAD">
        <w:rPr>
          <w:rFonts w:ascii="Times New Roman" w:hAnsi="Times New Roman"/>
          <w:szCs w:val="21"/>
        </w:rPr>
        <w:t xml:space="preserve">he correlation times is utilized to distinguish a set of GNSS assistance data parameter for a given error independently from another. This parameter is merely of use for particular GNSS parameters, the range error and the range rate error of the ionosphere slant delay </w:t>
      </w:r>
      <w:r w:rsidRPr="00241CAD">
        <w:rPr>
          <w:rFonts w:ascii="Times New Roman" w:hAnsi="Times New Roman" w:hint="eastAsia"/>
          <w:szCs w:val="21"/>
        </w:rPr>
        <w:t>(S</w:t>
      </w:r>
      <w:r w:rsidRPr="00241CAD">
        <w:rPr>
          <w:rFonts w:ascii="Times New Roman" w:hAnsi="Times New Roman"/>
          <w:szCs w:val="21"/>
        </w:rPr>
        <w:t>TEC</w:t>
      </w:r>
      <w:r w:rsidRPr="00241CAD">
        <w:rPr>
          <w:rFonts w:ascii="Times New Roman" w:hAnsi="Times New Roman" w:hint="eastAsia"/>
          <w:szCs w:val="21"/>
        </w:rPr>
        <w:t>)</w:t>
      </w:r>
      <w:r w:rsidRPr="00241CAD">
        <w:rPr>
          <w:rFonts w:ascii="Times New Roman" w:hAnsi="Times New Roman"/>
          <w:szCs w:val="21"/>
        </w:rPr>
        <w:t xml:space="preserve"> </w:t>
      </w:r>
      <w:r w:rsidRPr="00241CAD">
        <w:rPr>
          <w:rFonts w:ascii="Times New Roman" w:hAnsi="Times New Roman" w:hint="eastAsia"/>
          <w:szCs w:val="21"/>
        </w:rPr>
        <w:t>correction</w:t>
      </w:r>
      <w:r w:rsidRPr="00241CAD">
        <w:rPr>
          <w:rFonts w:ascii="Times New Roman" w:hAnsi="Times New Roman"/>
          <w:szCs w:val="21"/>
        </w:rPr>
        <w:t xml:space="preserve"> and the orbit correction respectively. Therefore, it does not make sense to keep the correlation times for RAT-dependent integrity.</w:t>
      </w:r>
    </w:p>
    <w:p w14:paraId="1C12AE46" w14:textId="77777777" w:rsidR="00D5500B" w:rsidRDefault="00D5500B" w:rsidP="00D5500B">
      <w:pPr>
        <w:spacing w:before="120"/>
        <w:rPr>
          <w:rFonts w:ascii="Times New Roman" w:hAnsi="Times New Roman"/>
          <w:szCs w:val="21"/>
        </w:rPr>
      </w:pPr>
      <w:r w:rsidRPr="00241CAD">
        <w:rPr>
          <w:rFonts w:ascii="Times New Roman" w:hAnsi="Times New Roman" w:hint="eastAsia"/>
          <w:szCs w:val="21"/>
        </w:rPr>
        <w:t>W</w:t>
      </w:r>
      <w:r w:rsidRPr="00241CAD">
        <w:rPr>
          <w:rFonts w:ascii="Times New Roman" w:hAnsi="Times New Roman"/>
          <w:szCs w:val="21"/>
        </w:rPr>
        <w:t xml:space="preserve">hen it comes to the part of integrity risk, is it a specified threshold for the probability of an </w:t>
      </w:r>
      <w:r>
        <w:rPr>
          <w:rFonts w:ascii="Times New Roman" w:hAnsi="Times New Roman"/>
          <w:szCs w:val="21"/>
        </w:rPr>
        <w:t>integrity feared event, upon which th</w:t>
      </w:r>
      <w:r w:rsidRPr="00111ED9">
        <w:rPr>
          <w:rFonts w:ascii="Times New Roman" w:hAnsi="Times New Roman"/>
          <w:szCs w:val="21"/>
        </w:rPr>
        <w:t>e corresponding</w:t>
      </w:r>
      <w:r>
        <w:rPr>
          <w:rFonts w:ascii="Times New Roman" w:hAnsi="Times New Roman"/>
          <w:szCs w:val="21"/>
        </w:rPr>
        <w:t xml:space="preserve"> event is viewed as a Hazardous Misleading Information, leading that the positioning system to become unavailable. According to the previous understanding, the integrity risk can be partitioned into the risk caused by maloperation fault and the unavoidable risk inherent in the system,</w:t>
      </w:r>
      <w:r w:rsidRPr="005F6634">
        <w:rPr>
          <w:rFonts w:ascii="Times New Roman" w:hAnsi="Times New Roman"/>
          <w:szCs w:val="21"/>
        </w:rPr>
        <w:t xml:space="preserve"> any allocation of risk between the fault and the fault-free case is acceptable</w:t>
      </w:r>
      <w:r>
        <w:rPr>
          <w:rFonts w:ascii="Times New Roman" w:hAnsi="Times New Roman"/>
        </w:rPr>
        <w:fldChar w:fldCharType="begin"/>
      </w:r>
      <w:r>
        <w:rPr>
          <w:rFonts w:ascii="Times New Roman" w:hAnsi="Times New Roman"/>
          <w:szCs w:val="21"/>
        </w:rPr>
        <w:instrText xml:space="preserve"> REF _Ref114849804 \r \h </w:instrText>
      </w:r>
      <w:r>
        <w:rPr>
          <w:rFonts w:ascii="Times New Roman" w:hAnsi="Times New Roman"/>
        </w:rPr>
      </w:r>
      <w:r>
        <w:rPr>
          <w:rFonts w:ascii="Times New Roman" w:hAnsi="Times New Roman"/>
        </w:rPr>
        <w:fldChar w:fldCharType="separate"/>
      </w:r>
      <w:r>
        <w:rPr>
          <w:rFonts w:ascii="Times New Roman" w:hAnsi="Times New Roman"/>
          <w:szCs w:val="21"/>
        </w:rPr>
        <w:t>[4]</w:t>
      </w:r>
      <w:r>
        <w:rPr>
          <w:rFonts w:ascii="Times New Roman" w:hAnsi="Times New Roman"/>
        </w:rPr>
        <w:fldChar w:fldCharType="end"/>
      </w:r>
      <w:r w:rsidRPr="00A45741">
        <w:rPr>
          <w:rFonts w:ascii="Times New Roman" w:hAnsi="Times New Roman"/>
          <w:szCs w:val="21"/>
        </w:rPr>
        <w:t>.</w:t>
      </w:r>
    </w:p>
    <w:tbl>
      <w:tblPr>
        <w:tblStyle w:val="a7"/>
        <w:tblW w:w="0" w:type="auto"/>
        <w:tblLook w:val="04A0" w:firstRow="1" w:lastRow="0" w:firstColumn="1" w:lastColumn="0" w:noHBand="0" w:noVBand="1"/>
      </w:tblPr>
      <w:tblGrid>
        <w:gridCol w:w="9060"/>
      </w:tblGrid>
      <w:tr w:rsidR="00D5500B" w14:paraId="20519F9F" w14:textId="77777777" w:rsidTr="00D94BD6">
        <w:tc>
          <w:tcPr>
            <w:tcW w:w="9060" w:type="dxa"/>
          </w:tcPr>
          <w:p w14:paraId="13B48781" w14:textId="77777777" w:rsidR="00D5500B" w:rsidRDefault="00D5500B" w:rsidP="00D94BD6">
            <w:pPr>
              <w:spacing w:before="120"/>
            </w:pPr>
            <m:oMath>
              <m:r>
                <w:rPr>
                  <w:rFonts w:ascii="Cambria Math" w:hAnsi="Cambria Math"/>
                </w:rPr>
                <m:t>P(Integrity Event)=P(Error&gt;Bound | NOT DNU, Fault)+P(Error&gt;Bound | NOT DNU, NOT Fault)</m:t>
              </m:r>
            </m:oMath>
            <w:r>
              <w:tab/>
            </w:r>
          </w:p>
          <w:p w14:paraId="0FBF0BB3" w14:textId="77777777" w:rsidR="00D5500B" w:rsidRDefault="00D5500B" w:rsidP="00D94BD6">
            <w:pPr>
              <w:spacing w:before="120"/>
              <w:rPr>
                <w:b/>
              </w:rPr>
            </w:pPr>
            <w:r>
              <w:rPr>
                <w:b/>
              </w:rPr>
              <w:t>Each of these cases can be assigned a probability upper bound:</w:t>
            </w:r>
          </w:p>
          <w:p w14:paraId="2F308F78" w14:textId="77777777" w:rsidR="00D5500B" w:rsidRDefault="00D5500B" w:rsidP="00D94BD6">
            <w:pPr>
              <w:spacing w:before="120" w:after="200"/>
            </w:pPr>
            <m:oMath>
              <m:r>
                <w:rPr>
                  <w:rFonts w:ascii="Cambria Math" w:hAnsi="Cambria Math"/>
                </w:rPr>
                <m:t>P(Error&gt;Bound | NOT DNU, Fault)&lt;=Residual Risk</m:t>
              </m:r>
            </m:oMath>
            <w:r>
              <w:tab/>
            </w:r>
            <w:r>
              <w:tab/>
            </w:r>
            <w:r>
              <w:tab/>
            </w:r>
            <w:r>
              <w:tab/>
            </w:r>
            <w:r>
              <w:tab/>
            </w:r>
            <w:r>
              <w:tab/>
            </w:r>
            <w:r>
              <w:tab/>
            </w:r>
          </w:p>
          <w:p w14:paraId="74FCC655" w14:textId="77777777" w:rsidR="00D5500B" w:rsidRPr="00E952EE" w:rsidRDefault="00D5500B" w:rsidP="00D94BD6">
            <w:pPr>
              <w:spacing w:before="120"/>
            </w:pPr>
            <m:oMath>
              <m:r>
                <w:rPr>
                  <w:rFonts w:ascii="Cambria Math" w:hAnsi="Cambria Math"/>
                </w:rPr>
                <m:t>P(Error&gt;Bound | NOT DNU, NOT Fault)&lt;=IR</m:t>
              </m:r>
              <m:r>
                <w:rPr>
                  <w:rFonts w:ascii="Cambria Math" w:hAnsi="Cambria Math"/>
                  <w:vertAlign w:val="subscript"/>
                </w:rPr>
                <m:t>allocation</m:t>
              </m:r>
            </m:oMath>
            <w:r>
              <w:tab/>
            </w:r>
            <w:r>
              <w:tab/>
            </w:r>
            <w:r>
              <w:tab/>
            </w:r>
            <w:r>
              <w:tab/>
            </w:r>
            <w:r>
              <w:tab/>
            </w:r>
            <w:r>
              <w:tab/>
            </w:r>
          </w:p>
        </w:tc>
      </w:tr>
    </w:tbl>
    <w:p w14:paraId="76654A3C" w14:textId="77777777" w:rsidR="00D5500B" w:rsidRDefault="00D5500B" w:rsidP="00D5500B">
      <w:pPr>
        <w:spacing w:before="120"/>
        <w:rPr>
          <w:rFonts w:ascii="Times New Roman" w:hAnsi="Times New Roman"/>
          <w:szCs w:val="21"/>
        </w:rPr>
      </w:pPr>
      <w:r>
        <w:rPr>
          <w:rFonts w:ascii="Times New Roman" w:hAnsi="Times New Roman"/>
          <w:szCs w:val="21"/>
        </w:rPr>
        <w:t>T</w:t>
      </w:r>
      <w:r w:rsidRPr="00D442F0">
        <w:rPr>
          <w:rFonts w:ascii="Times New Roman" w:hAnsi="Times New Roman"/>
          <w:szCs w:val="21"/>
        </w:rPr>
        <w:t xml:space="preserve">he UE is at liberty to choose any value of </w:t>
      </w:r>
      <w:proofErr w:type="spellStart"/>
      <w:r w:rsidRPr="00D442F0">
        <w:rPr>
          <w:rFonts w:ascii="Times New Roman" w:hAnsi="Times New Roman"/>
          <w:szCs w:val="21"/>
        </w:rPr>
        <w:t>IR</w:t>
      </w:r>
      <w:r w:rsidRPr="00D442F0">
        <w:rPr>
          <w:rFonts w:ascii="Times New Roman" w:hAnsi="Times New Roman"/>
          <w:szCs w:val="21"/>
          <w:vertAlign w:val="subscript"/>
        </w:rPr>
        <w:t>allocation</w:t>
      </w:r>
      <w:proofErr w:type="spellEnd"/>
      <w:r w:rsidRPr="00D442F0">
        <w:rPr>
          <w:rFonts w:ascii="Times New Roman" w:hAnsi="Times New Roman"/>
          <w:szCs w:val="21"/>
        </w:rPr>
        <w:t xml:space="preserve"> (and hence K) </w:t>
      </w:r>
      <w:r>
        <w:rPr>
          <w:rFonts w:ascii="Times New Roman" w:hAnsi="Times New Roman"/>
          <w:szCs w:val="21"/>
        </w:rPr>
        <w:t xml:space="preserve">within the range between </w:t>
      </w:r>
      <w:proofErr w:type="spellStart"/>
      <w:r w:rsidRPr="00DE0EFA">
        <w:rPr>
          <w:rFonts w:ascii="Times New Roman" w:eastAsia="宋体" w:hAnsi="Times New Roman"/>
          <w:i/>
          <w:iCs/>
          <w:szCs w:val="20"/>
          <w:lang w:val="en-GB" w:eastAsia="en-GB"/>
        </w:rPr>
        <w:t>irMinimum</w:t>
      </w:r>
      <w:proofErr w:type="spellEnd"/>
      <w:r w:rsidRPr="009A17D3">
        <w:rPr>
          <w:rFonts w:ascii="Times New Roman" w:hAnsi="Times New Roman"/>
          <w:szCs w:val="21"/>
        </w:rPr>
        <w:t xml:space="preserve"> </w:t>
      </w:r>
      <w:r>
        <w:rPr>
          <w:rFonts w:ascii="Times New Roman" w:hAnsi="Times New Roman"/>
          <w:szCs w:val="21"/>
        </w:rPr>
        <w:t xml:space="preserve">and </w:t>
      </w:r>
      <w:proofErr w:type="spellStart"/>
      <w:r w:rsidRPr="00DE0EFA">
        <w:rPr>
          <w:rFonts w:ascii="Times New Roman" w:eastAsia="宋体" w:hAnsi="Times New Roman"/>
          <w:i/>
          <w:iCs/>
          <w:szCs w:val="20"/>
          <w:lang w:val="en-GB" w:eastAsia="en-GB"/>
        </w:rPr>
        <w:lastRenderedPageBreak/>
        <w:t>irM</w:t>
      </w:r>
      <w:r>
        <w:rPr>
          <w:rFonts w:ascii="Times New Roman" w:eastAsia="宋体" w:hAnsi="Times New Roman"/>
          <w:i/>
          <w:iCs/>
          <w:szCs w:val="20"/>
          <w:lang w:val="en-GB" w:eastAsia="en-GB"/>
        </w:rPr>
        <w:t>aximum</w:t>
      </w:r>
      <w:proofErr w:type="spellEnd"/>
      <w:r>
        <w:rPr>
          <w:rFonts w:ascii="Times New Roman" w:hAnsi="Times New Roman" w:hint="eastAsia"/>
          <w:i/>
          <w:iCs/>
          <w:szCs w:val="20"/>
          <w:lang w:val="en-GB"/>
        </w:rPr>
        <w:t xml:space="preserve"> </w:t>
      </w:r>
      <w:r w:rsidRPr="00D442F0">
        <w:rPr>
          <w:rFonts w:ascii="Times New Roman" w:hAnsi="Times New Roman"/>
          <w:szCs w:val="21"/>
        </w:rPr>
        <w:t xml:space="preserve">so long as it is within the prescribed range. </w:t>
      </w:r>
      <w:r>
        <w:rPr>
          <w:rFonts w:ascii="Times New Roman" w:hAnsi="Times New Roman"/>
          <w:szCs w:val="21"/>
        </w:rPr>
        <w:t xml:space="preserve">In GNSS integrity, the values of </w:t>
      </w:r>
      <w:proofErr w:type="spellStart"/>
      <w:r w:rsidRPr="00E5606D">
        <w:rPr>
          <w:rFonts w:ascii="Times New Roman" w:eastAsia="宋体" w:hAnsi="Times New Roman"/>
          <w:i/>
          <w:iCs/>
          <w:szCs w:val="20"/>
          <w:lang w:val="en-GB" w:eastAsia="en-GB"/>
        </w:rPr>
        <w:t>i</w:t>
      </w:r>
      <w:r w:rsidRPr="00DE0EFA">
        <w:rPr>
          <w:rFonts w:ascii="Times New Roman" w:eastAsia="宋体" w:hAnsi="Times New Roman"/>
          <w:i/>
          <w:iCs/>
          <w:szCs w:val="20"/>
          <w:lang w:val="en-GB" w:eastAsia="en-GB"/>
        </w:rPr>
        <w:t>rMinimum</w:t>
      </w:r>
      <w:proofErr w:type="spellEnd"/>
      <w:r w:rsidRPr="009A17D3">
        <w:rPr>
          <w:rFonts w:ascii="Times New Roman" w:hAnsi="Times New Roman"/>
          <w:szCs w:val="21"/>
        </w:rPr>
        <w:t xml:space="preserve"> </w:t>
      </w:r>
      <w:r>
        <w:rPr>
          <w:rFonts w:ascii="Times New Roman" w:hAnsi="Times New Roman"/>
          <w:szCs w:val="21"/>
        </w:rPr>
        <w:t xml:space="preserve">and </w:t>
      </w:r>
      <w:proofErr w:type="spellStart"/>
      <w:r w:rsidRPr="00DE0EFA">
        <w:rPr>
          <w:rFonts w:ascii="Times New Roman" w:eastAsia="宋体" w:hAnsi="Times New Roman"/>
          <w:i/>
          <w:iCs/>
          <w:szCs w:val="20"/>
          <w:lang w:val="en-GB" w:eastAsia="en-GB"/>
        </w:rPr>
        <w:t>irM</w:t>
      </w:r>
      <w:r>
        <w:rPr>
          <w:rFonts w:ascii="Times New Roman" w:eastAsia="宋体" w:hAnsi="Times New Roman"/>
          <w:i/>
          <w:iCs/>
          <w:szCs w:val="20"/>
          <w:lang w:val="en-GB" w:eastAsia="en-GB"/>
        </w:rPr>
        <w:t>aximum</w:t>
      </w:r>
      <w:proofErr w:type="spellEnd"/>
      <w:r w:rsidRPr="00BA7A90">
        <w:rPr>
          <w:rFonts w:ascii="Times New Roman" w:hAnsi="Times New Roman"/>
          <w:szCs w:val="21"/>
        </w:rPr>
        <w:t xml:space="preserve"> </w:t>
      </w:r>
      <w:r>
        <w:rPr>
          <w:rFonts w:ascii="Times New Roman" w:hAnsi="Times New Roman"/>
          <w:szCs w:val="21"/>
        </w:rPr>
        <w:t xml:space="preserve">stand as parameters on a service level to be provided to the UE in the common assistance data. </w:t>
      </w:r>
      <w:r w:rsidRPr="00D442F0">
        <w:rPr>
          <w:rFonts w:ascii="Times New Roman" w:hAnsi="Times New Roman"/>
          <w:szCs w:val="21"/>
        </w:rPr>
        <w:t xml:space="preserve">The Residual Risk values are provided by the Network as an additional fault probability that is in addition to the probability implied by the bound and choice of </w:t>
      </w:r>
      <w:proofErr w:type="spellStart"/>
      <w:r w:rsidRPr="00D442F0">
        <w:rPr>
          <w:rFonts w:ascii="Times New Roman" w:hAnsi="Times New Roman"/>
          <w:szCs w:val="21"/>
        </w:rPr>
        <w:t>IR</w:t>
      </w:r>
      <w:r w:rsidRPr="00D442F0">
        <w:rPr>
          <w:rFonts w:ascii="Times New Roman" w:hAnsi="Times New Roman"/>
          <w:szCs w:val="21"/>
          <w:vertAlign w:val="subscript"/>
        </w:rPr>
        <w:t>allocation</w:t>
      </w:r>
      <w:proofErr w:type="spellEnd"/>
      <w:r>
        <w:rPr>
          <w:rFonts w:ascii="Times New Roman" w:hAnsi="Times New Roman"/>
          <w:szCs w:val="21"/>
        </w:rPr>
        <w:t xml:space="preserve">, which can be calculated in accordance to </w:t>
      </w:r>
      <w:r w:rsidRPr="00DE0EFA">
        <w:rPr>
          <w:rFonts w:ascii="Times New Roman" w:eastAsia="宋体" w:hAnsi="Times New Roman"/>
          <w:szCs w:val="20"/>
          <w:lang w:val="en-GB" w:eastAsia="en-GB"/>
        </w:rPr>
        <w:t>Equation 8.1.1a-3</w:t>
      </w:r>
      <w:r>
        <w:rPr>
          <w:rFonts w:ascii="Times New Roman" w:hAnsi="Times New Roman"/>
          <w:szCs w:val="21"/>
        </w:rPr>
        <w:t xml:space="preserve"> with parameters in the form of the associated generic assistance data. The partition is reasonable for RAT-dependent integrity as well, so the concept can be reused.</w:t>
      </w:r>
    </w:p>
    <w:p w14:paraId="26DDD7D5" w14:textId="77777777" w:rsidR="00D5500B" w:rsidRPr="005E070B" w:rsidRDefault="00D5500B" w:rsidP="00FB1C4F">
      <w:pPr>
        <w:spacing w:before="120" w:after="120"/>
        <w:rPr>
          <w:rFonts w:ascii="Arial" w:hAnsi="Arial" w:cs="Arial"/>
          <w:b/>
          <w:sz w:val="20"/>
          <w:szCs w:val="20"/>
        </w:rPr>
      </w:pPr>
      <w:r w:rsidRPr="005E070B">
        <w:rPr>
          <w:rFonts w:ascii="Arial" w:hAnsi="Arial" w:cs="Arial"/>
          <w:b/>
          <w:sz w:val="20"/>
          <w:szCs w:val="20"/>
        </w:rPr>
        <w:t xml:space="preserve">Proposal 5: Reuse the definition of TTA, Residual Risk, </w:t>
      </w:r>
      <w:proofErr w:type="spellStart"/>
      <w:r w:rsidRPr="005E070B">
        <w:rPr>
          <w:rFonts w:ascii="Arial" w:hAnsi="Arial" w:cs="Arial"/>
          <w:b/>
          <w:sz w:val="20"/>
          <w:szCs w:val="20"/>
        </w:rPr>
        <w:t>irMinimum</w:t>
      </w:r>
      <w:proofErr w:type="spellEnd"/>
      <w:r w:rsidRPr="005E070B">
        <w:rPr>
          <w:rFonts w:ascii="Arial" w:hAnsi="Arial" w:cs="Arial"/>
          <w:b/>
          <w:sz w:val="20"/>
          <w:szCs w:val="20"/>
        </w:rPr>
        <w:t xml:space="preserve"> and </w:t>
      </w:r>
      <w:proofErr w:type="spellStart"/>
      <w:r w:rsidRPr="005E070B">
        <w:rPr>
          <w:rFonts w:ascii="Arial" w:hAnsi="Arial" w:cs="Arial"/>
          <w:b/>
          <w:sz w:val="20"/>
          <w:szCs w:val="20"/>
        </w:rPr>
        <w:t>irMaximum</w:t>
      </w:r>
      <w:proofErr w:type="spellEnd"/>
      <w:r w:rsidRPr="005E070B">
        <w:rPr>
          <w:rFonts w:ascii="Arial" w:hAnsi="Arial" w:cs="Arial"/>
          <w:b/>
          <w:sz w:val="20"/>
          <w:szCs w:val="20"/>
        </w:rPr>
        <w:t>, whereas no need to apply the definition of correlation times for RAT-dependent integrity.</w:t>
      </w:r>
    </w:p>
    <w:p w14:paraId="54B51BE2" w14:textId="77777777" w:rsidR="00D5500B" w:rsidRPr="00B14E7B" w:rsidRDefault="00D5500B" w:rsidP="00D5500B">
      <w:pPr>
        <w:pStyle w:val="3"/>
        <w:numPr>
          <w:ilvl w:val="0"/>
          <w:numId w:val="0"/>
        </w:numPr>
        <w:tabs>
          <w:tab w:val="left" w:pos="-5500"/>
        </w:tabs>
        <w:ind w:left="567" w:hanging="567"/>
        <w:rPr>
          <w:b w:val="0"/>
          <w:lang w:val="en-US"/>
        </w:rPr>
      </w:pPr>
      <w:r w:rsidRPr="00B14E7B">
        <w:rPr>
          <w:b w:val="0"/>
          <w:lang w:val="en-US"/>
        </w:rPr>
        <w:t xml:space="preserve">2.1.3 </w:t>
      </w:r>
      <w:bookmarkEnd w:id="25"/>
      <w:bookmarkEnd w:id="26"/>
      <w:r w:rsidRPr="00B14E7B">
        <w:rPr>
          <w:b w:val="0"/>
          <w:lang w:val="en-US"/>
        </w:rPr>
        <w:t>Conceptual clarifications</w:t>
      </w:r>
    </w:p>
    <w:p w14:paraId="42FB86F1" w14:textId="77777777" w:rsidR="00D5500B" w:rsidRPr="00B14E7B" w:rsidRDefault="00D5500B" w:rsidP="00D5500B">
      <w:pPr>
        <w:pStyle w:val="4"/>
        <w:spacing w:before="120" w:after="120" w:line="240" w:lineRule="auto"/>
        <w:rPr>
          <w:rFonts w:ascii="Arial" w:eastAsia="宋体" w:hAnsi="Arial" w:cs="Arial"/>
          <w:b w:val="0"/>
          <w:kern w:val="32"/>
          <w:szCs w:val="32"/>
          <w:lang w:eastAsia="zh-CN"/>
        </w:rPr>
      </w:pPr>
      <w:r w:rsidRPr="00B14E7B">
        <w:rPr>
          <w:rFonts w:ascii="Arial" w:eastAsia="宋体" w:hAnsi="Arial" w:cs="Arial"/>
          <w:b w:val="0"/>
          <w:kern w:val="32"/>
          <w:szCs w:val="32"/>
          <w:lang w:eastAsia="zh-CN"/>
        </w:rPr>
        <w:t>2.1.3.1 Integrity modes</w:t>
      </w:r>
    </w:p>
    <w:p w14:paraId="46749D39" w14:textId="77777777" w:rsidR="00D5500B" w:rsidRDefault="00D5500B" w:rsidP="00D5500B">
      <w:pPr>
        <w:spacing w:before="120"/>
        <w:rPr>
          <w:rFonts w:ascii="Times New Roman" w:hAnsi="Times New Roman"/>
          <w:szCs w:val="21"/>
        </w:rPr>
      </w:pPr>
      <w:r w:rsidRPr="00124B31">
        <w:rPr>
          <w:rFonts w:ascii="Times New Roman" w:hAnsi="Times New Roman" w:hint="eastAsia"/>
          <w:szCs w:val="21"/>
        </w:rPr>
        <w:t>I</w:t>
      </w:r>
      <w:r w:rsidRPr="00124B31">
        <w:rPr>
          <w:rFonts w:ascii="Times New Roman" w:hAnsi="Times New Roman"/>
          <w:szCs w:val="21"/>
        </w:rPr>
        <w:t xml:space="preserve">n our understanding, </w:t>
      </w:r>
      <w:r>
        <w:rPr>
          <w:rFonts w:ascii="Times New Roman" w:hAnsi="Times New Roman"/>
          <w:szCs w:val="21"/>
        </w:rPr>
        <w:t>the previous discussion on the entity to do the positioning integrity operation mainly focuses on the entity that actually summarizes all the possible error sources and calculates the so-called “Protection Level” of a positioning session. Thus, we continually take this as a common sense for the future discussion on R18 RAT-dependent integrity. For the sake of the alignment on the terms, the definitions of positioning integrity modes are presented.</w:t>
      </w:r>
    </w:p>
    <w:p w14:paraId="02C06D1A" w14:textId="77777777" w:rsidR="00D5500B" w:rsidRPr="00651225" w:rsidRDefault="00D5500B" w:rsidP="00D5500B">
      <w:pPr>
        <w:pStyle w:val="ad"/>
        <w:spacing w:before="120" w:beforeAutospacing="0" w:afterLines="50" w:after="120" w:afterAutospacing="0"/>
        <w:rPr>
          <w:rFonts w:ascii="Times New Roman" w:eastAsia="Times New Roman" w:hAnsi="Times New Roman" w:cs="Times New Roman"/>
          <w:sz w:val="21"/>
          <w:szCs w:val="21"/>
          <w:lang w:eastAsia="en-US"/>
        </w:rPr>
      </w:pPr>
      <w:r w:rsidRPr="00651225">
        <w:rPr>
          <w:rFonts w:ascii="Times New Roman" w:eastAsia="Times New Roman" w:hAnsi="Times New Roman" w:cs="Times New Roman"/>
          <w:sz w:val="21"/>
          <w:szCs w:val="21"/>
          <w:lang w:eastAsia="en-US"/>
        </w:rPr>
        <w:t>UE-based integrity</w:t>
      </w:r>
      <w:r w:rsidRPr="00651225">
        <w:rPr>
          <w:rFonts w:ascii="Times New Roman" w:hAnsi="Times New Roman" w:cs="Times New Roman"/>
          <w:sz w:val="21"/>
          <w:szCs w:val="21"/>
        </w:rPr>
        <w:t>:</w:t>
      </w:r>
      <w:r w:rsidRPr="00651225">
        <w:rPr>
          <w:rFonts w:ascii="Times New Roman" w:eastAsia="Times New Roman" w:hAnsi="Times New Roman" w:cs="Times New Roman"/>
          <w:sz w:val="21"/>
          <w:szCs w:val="21"/>
          <w:lang w:eastAsia="en-US"/>
        </w:rPr>
        <w:t xml:space="preserve"> A mode of </w:t>
      </w:r>
      <w:r>
        <w:rPr>
          <w:rFonts w:ascii="Times New Roman" w:eastAsia="Times New Roman" w:hAnsi="Times New Roman" w:cs="Times New Roman"/>
          <w:sz w:val="21"/>
          <w:szCs w:val="21"/>
          <w:lang w:eastAsia="en-US"/>
        </w:rPr>
        <w:t xml:space="preserve">positioning </w:t>
      </w:r>
      <w:r w:rsidRPr="00651225">
        <w:rPr>
          <w:rFonts w:ascii="Times New Roman" w:eastAsia="Times New Roman" w:hAnsi="Times New Roman" w:cs="Times New Roman"/>
          <w:sz w:val="21"/>
          <w:szCs w:val="21"/>
          <w:lang w:eastAsia="en-US"/>
        </w:rPr>
        <w:t>integrity that the integrity result is computed at UE side.</w:t>
      </w:r>
    </w:p>
    <w:p w14:paraId="2B26264F" w14:textId="77777777" w:rsidR="00D5500B" w:rsidRPr="00651225" w:rsidRDefault="00D5500B" w:rsidP="00D5500B">
      <w:pPr>
        <w:pStyle w:val="ad"/>
        <w:spacing w:before="120" w:beforeAutospacing="0" w:afterLines="50" w:after="120" w:afterAutospacing="0"/>
        <w:rPr>
          <w:rFonts w:ascii="Times New Roman" w:eastAsiaTheme="minorEastAsia" w:hAnsi="Times New Roman" w:cs="Times New Roman"/>
          <w:sz w:val="21"/>
          <w:szCs w:val="21"/>
        </w:rPr>
      </w:pPr>
      <w:r w:rsidRPr="00651225">
        <w:rPr>
          <w:rFonts w:ascii="Times New Roman" w:eastAsiaTheme="minorEastAsia" w:hAnsi="Times New Roman" w:cs="Times New Roman"/>
          <w:sz w:val="21"/>
          <w:szCs w:val="21"/>
        </w:rPr>
        <w:t xml:space="preserve">LMF-based integrity: A mode of </w:t>
      </w:r>
      <w:r>
        <w:rPr>
          <w:rFonts w:ascii="Times New Roman" w:eastAsiaTheme="minorEastAsia" w:hAnsi="Times New Roman" w:cs="Times New Roman"/>
          <w:sz w:val="21"/>
          <w:szCs w:val="21"/>
        </w:rPr>
        <w:t xml:space="preserve">positioning </w:t>
      </w:r>
      <w:r w:rsidRPr="00651225">
        <w:rPr>
          <w:rFonts w:ascii="Times New Roman" w:eastAsiaTheme="minorEastAsia" w:hAnsi="Times New Roman" w:cs="Times New Roman"/>
          <w:sz w:val="21"/>
          <w:szCs w:val="21"/>
        </w:rPr>
        <w:t>int</w:t>
      </w:r>
      <w:r>
        <w:rPr>
          <w:rFonts w:ascii="Times New Roman" w:eastAsiaTheme="minorEastAsia" w:hAnsi="Times New Roman" w:cs="Times New Roman"/>
          <w:sz w:val="21"/>
          <w:szCs w:val="21"/>
        </w:rPr>
        <w:t>egrit</w:t>
      </w:r>
      <w:r w:rsidRPr="00651225">
        <w:rPr>
          <w:rFonts w:ascii="Times New Roman" w:eastAsiaTheme="minorEastAsia" w:hAnsi="Times New Roman" w:cs="Times New Roman"/>
          <w:sz w:val="21"/>
          <w:szCs w:val="21"/>
        </w:rPr>
        <w:t xml:space="preserve">y that the integrity result is computed at LMF side, which </w:t>
      </w:r>
      <w:r>
        <w:rPr>
          <w:rFonts w:ascii="Times New Roman" w:eastAsiaTheme="minorEastAsia" w:hAnsi="Times New Roman" w:cs="Times New Roman"/>
          <w:sz w:val="21"/>
          <w:szCs w:val="21"/>
        </w:rPr>
        <w:t>can be</w:t>
      </w:r>
      <w:r w:rsidRPr="00651225">
        <w:rPr>
          <w:rFonts w:ascii="Times New Roman" w:eastAsiaTheme="minorEastAsia" w:hAnsi="Times New Roman" w:cs="Times New Roman"/>
          <w:sz w:val="21"/>
          <w:szCs w:val="21"/>
        </w:rPr>
        <w:t xml:space="preserve"> further categorized into UE-assisted integrity and RAN-node assisted integrity.</w:t>
      </w:r>
    </w:p>
    <w:p w14:paraId="71987074" w14:textId="77777777" w:rsidR="00D5500B" w:rsidRDefault="00D5500B" w:rsidP="00D5500B">
      <w:pPr>
        <w:spacing w:before="120"/>
        <w:rPr>
          <w:rFonts w:ascii="Times New Roman" w:hAnsi="Times New Roman"/>
          <w:szCs w:val="21"/>
        </w:rPr>
      </w:pPr>
      <w:r w:rsidRPr="004C0683">
        <w:rPr>
          <w:rFonts w:ascii="Times New Roman" w:hAnsi="Times New Roman" w:hint="eastAsia"/>
          <w:szCs w:val="21"/>
        </w:rPr>
        <w:t>I</w:t>
      </w:r>
      <w:r w:rsidRPr="004C0683">
        <w:rPr>
          <w:rFonts w:ascii="Times New Roman" w:hAnsi="Times New Roman"/>
          <w:szCs w:val="21"/>
        </w:rPr>
        <w:t>n LMF-based integrity</w:t>
      </w:r>
      <w:r>
        <w:rPr>
          <w:rFonts w:ascii="Times New Roman" w:hAnsi="Times New Roman"/>
          <w:szCs w:val="21"/>
        </w:rPr>
        <w:t>, the further classification is made according to which entity actually takes the positioning measurements and then reports back to LMF.</w:t>
      </w:r>
    </w:p>
    <w:p w14:paraId="001EF520" w14:textId="77777777" w:rsidR="00D5500B" w:rsidRDefault="00D5500B" w:rsidP="00D5500B">
      <w:pPr>
        <w:spacing w:before="120"/>
        <w:rPr>
          <w:rFonts w:ascii="Times New Roman" w:hAnsi="Times New Roman"/>
          <w:szCs w:val="21"/>
        </w:rPr>
      </w:pPr>
      <w:r>
        <w:rPr>
          <w:rFonts w:ascii="Times New Roman" w:hAnsi="Times New Roman" w:hint="eastAsia"/>
          <w:szCs w:val="21"/>
        </w:rPr>
        <w:t>O</w:t>
      </w:r>
      <w:r>
        <w:rPr>
          <w:rFonts w:ascii="Times New Roman" w:hAnsi="Times New Roman"/>
          <w:szCs w:val="21"/>
        </w:rPr>
        <w:t>n top of that, there has been an email discussion on the integrity assessment in RAN2-119e meeting</w:t>
      </w:r>
      <w:r>
        <w:rPr>
          <w:rFonts w:ascii="Times New Roman" w:hAnsi="Times New Roman"/>
          <w:szCs w:val="21"/>
        </w:rPr>
        <w:fldChar w:fldCharType="begin"/>
      </w:r>
      <w:r>
        <w:rPr>
          <w:rFonts w:ascii="Times New Roman" w:hAnsi="Times New Roman"/>
          <w:szCs w:val="21"/>
        </w:rPr>
        <w:instrText xml:space="preserve"> REF _Ref115080023 \r \h </w:instrText>
      </w:r>
      <w:r>
        <w:rPr>
          <w:rFonts w:ascii="Times New Roman" w:hAnsi="Times New Roman"/>
          <w:szCs w:val="21"/>
        </w:rPr>
      </w:r>
      <w:r>
        <w:rPr>
          <w:rFonts w:ascii="Times New Roman" w:hAnsi="Times New Roman"/>
          <w:szCs w:val="21"/>
        </w:rPr>
        <w:fldChar w:fldCharType="separate"/>
      </w:r>
      <w:r>
        <w:rPr>
          <w:rFonts w:ascii="Times New Roman" w:hAnsi="Times New Roman"/>
          <w:szCs w:val="21"/>
        </w:rPr>
        <w:t>[5]</w:t>
      </w:r>
      <w:r>
        <w:rPr>
          <w:rFonts w:ascii="Times New Roman" w:hAnsi="Times New Roman"/>
          <w:szCs w:val="21"/>
        </w:rPr>
        <w:fldChar w:fldCharType="end"/>
      </w:r>
      <w:r>
        <w:rPr>
          <w:rFonts w:ascii="Times New Roman" w:hAnsi="Times New Roman"/>
          <w:szCs w:val="21"/>
        </w:rPr>
        <w:t>. The concept of assessment is more concerned with the operation that the entity compares the calculated PL with AL possibly in consideration of other related KPIs. In this mean, R17 GNSS integrity leaves the integrity assessment to the LCS client, where UE only calculates and reports the value of PL. One beneficiary to introduce the UE-based integrity assessment may reside in the situation that UE need not to expose its integrity requirements to LMF and assess the positioning system in its higher layers. That is,</w:t>
      </w:r>
      <w:r w:rsidRPr="0061378F">
        <w:rPr>
          <w:rFonts w:ascii="Times New Roman" w:hAnsi="Times New Roman"/>
          <w:szCs w:val="21"/>
        </w:rPr>
        <w:t xml:space="preserve"> AL and TTA can be provided by the location server, by some applications on the device side or pre-configured in the device.</w:t>
      </w:r>
      <w:r>
        <w:rPr>
          <w:rFonts w:ascii="Times New Roman" w:hAnsi="Times New Roman"/>
          <w:szCs w:val="21"/>
        </w:rPr>
        <w:t xml:space="preserve"> However, UE is arbitrarily free to decide which set of requirements is in use. </w:t>
      </w:r>
    </w:p>
    <w:p w14:paraId="3EAE7E27" w14:textId="77777777" w:rsidR="00D5500B" w:rsidRPr="0061378F" w:rsidRDefault="00D5500B" w:rsidP="00D5500B">
      <w:pPr>
        <w:spacing w:before="120"/>
        <w:rPr>
          <w:rFonts w:ascii="Times New Roman" w:hAnsi="Times New Roman"/>
          <w:szCs w:val="21"/>
        </w:rPr>
      </w:pPr>
      <w:r>
        <w:rPr>
          <w:rFonts w:ascii="Times New Roman" w:hAnsi="Times New Roman"/>
          <w:szCs w:val="21"/>
        </w:rPr>
        <w:t xml:space="preserve">One thing worth to mention is that, to enable the calculation of PL, TIR is inevitable to be provided to the location server no matter which kind of integrity assessment is taken, thus no specification impact is foreseen in the current stage even if the UE-based integrity assessment is introduced. Most importantly, the need of positioning integrity (integrity requirements) is always coming with the Location service request and associated with the positioning session, we see few </w:t>
      </w:r>
      <w:proofErr w:type="gramStart"/>
      <w:r>
        <w:rPr>
          <w:rFonts w:ascii="Times New Roman" w:hAnsi="Times New Roman"/>
          <w:szCs w:val="21"/>
        </w:rPr>
        <w:t>advantage</w:t>
      </w:r>
      <w:proofErr w:type="gramEnd"/>
      <w:r>
        <w:rPr>
          <w:rFonts w:ascii="Times New Roman" w:hAnsi="Times New Roman"/>
          <w:szCs w:val="21"/>
        </w:rPr>
        <w:t xml:space="preserve"> to break through the framework of the original positioning procedures.</w:t>
      </w:r>
    </w:p>
    <w:p w14:paraId="43A9A084" w14:textId="25C9997D" w:rsidR="00D5500B" w:rsidRPr="005E070B" w:rsidRDefault="00D5500B" w:rsidP="00FB1C4F">
      <w:pPr>
        <w:pStyle w:val="ad"/>
        <w:spacing w:beforeLines="0" w:before="120" w:beforeAutospacing="0" w:after="120" w:afterAutospacing="0"/>
        <w:rPr>
          <w:rFonts w:ascii="Arial" w:eastAsia="Times New Roman" w:hAnsi="Arial" w:cs="Arial"/>
          <w:b/>
          <w:sz w:val="20"/>
          <w:szCs w:val="22"/>
        </w:rPr>
      </w:pPr>
      <w:r w:rsidRPr="00D60F8E">
        <w:rPr>
          <w:rFonts w:ascii="Arial" w:eastAsia="Times New Roman" w:hAnsi="Arial" w:cs="Arial"/>
          <w:b/>
          <w:sz w:val="20"/>
          <w:szCs w:val="22"/>
        </w:rPr>
        <w:t xml:space="preserve">Proposal </w:t>
      </w:r>
      <w:r w:rsidR="008E19F8">
        <w:rPr>
          <w:rFonts w:ascii="Arial" w:eastAsia="Times New Roman" w:hAnsi="Arial" w:cs="Arial"/>
          <w:b/>
          <w:sz w:val="20"/>
          <w:szCs w:val="22"/>
        </w:rPr>
        <w:t>6</w:t>
      </w:r>
      <w:r w:rsidRPr="00D60F8E">
        <w:rPr>
          <w:rFonts w:ascii="Arial" w:eastAsia="Times New Roman" w:hAnsi="Arial" w:cs="Arial"/>
          <w:b/>
          <w:sz w:val="20"/>
          <w:szCs w:val="22"/>
        </w:rPr>
        <w:t>: RAN2 to align that the discussion of integrity mode is about the entity that calculates the integrity results</w:t>
      </w:r>
      <w:r w:rsidR="009B77E8">
        <w:rPr>
          <w:rFonts w:ascii="Arial" w:eastAsia="Times New Roman" w:hAnsi="Arial" w:cs="Arial"/>
          <w:b/>
          <w:sz w:val="20"/>
          <w:szCs w:val="22"/>
        </w:rPr>
        <w:t xml:space="preserve">, e.g., </w:t>
      </w:r>
      <w:r w:rsidR="009B77E8" w:rsidRPr="009B77E8">
        <w:rPr>
          <w:rFonts w:ascii="Arial" w:eastAsia="Times New Roman" w:hAnsi="Arial" w:cs="Arial"/>
          <w:b/>
          <w:sz w:val="20"/>
          <w:szCs w:val="22"/>
        </w:rPr>
        <w:t>UE-based integrity</w:t>
      </w:r>
      <w:r w:rsidR="009B77E8">
        <w:rPr>
          <w:rFonts w:ascii="Arial" w:eastAsia="Times New Roman" w:hAnsi="Arial" w:cs="Arial"/>
          <w:b/>
          <w:sz w:val="20"/>
          <w:szCs w:val="22"/>
        </w:rPr>
        <w:t>, LMF-based integrity</w:t>
      </w:r>
      <w:r w:rsidRPr="00D60F8E">
        <w:rPr>
          <w:rFonts w:ascii="Arial" w:eastAsia="Times New Roman" w:hAnsi="Arial" w:cs="Arial"/>
          <w:b/>
          <w:sz w:val="20"/>
          <w:szCs w:val="22"/>
        </w:rPr>
        <w:t>.</w:t>
      </w:r>
    </w:p>
    <w:p w14:paraId="5D7FCE01" w14:textId="77777777" w:rsidR="00D5500B" w:rsidRPr="00B14E7B" w:rsidRDefault="00D5500B" w:rsidP="00D5500B">
      <w:pPr>
        <w:pStyle w:val="4"/>
        <w:spacing w:before="120" w:after="120" w:line="240" w:lineRule="auto"/>
        <w:rPr>
          <w:rFonts w:ascii="Arial" w:eastAsia="宋体" w:hAnsi="Arial" w:cs="Arial"/>
          <w:b w:val="0"/>
          <w:kern w:val="32"/>
          <w:szCs w:val="32"/>
          <w:lang w:eastAsia="zh-CN"/>
        </w:rPr>
      </w:pPr>
      <w:r w:rsidRPr="00B14E7B">
        <w:rPr>
          <w:rFonts w:ascii="Arial" w:eastAsia="宋体" w:hAnsi="Arial" w:cs="Arial"/>
          <w:b w:val="0"/>
          <w:kern w:val="32"/>
          <w:szCs w:val="32"/>
          <w:lang w:eastAsia="zh-CN"/>
        </w:rPr>
        <w:t>2.1.3.2 Relationship between position calculation and integrity</w:t>
      </w:r>
    </w:p>
    <w:p w14:paraId="0B0EE557" w14:textId="77777777" w:rsidR="00D5500B" w:rsidRPr="00651225" w:rsidRDefault="00D5500B" w:rsidP="00D5500B">
      <w:pPr>
        <w:spacing w:before="120"/>
        <w:rPr>
          <w:rFonts w:ascii="Times New Roman" w:hAnsi="Times New Roman"/>
          <w:szCs w:val="21"/>
        </w:rPr>
      </w:pPr>
      <w:r>
        <w:rPr>
          <w:rFonts w:ascii="Times New Roman" w:hAnsi="Times New Roman"/>
          <w:szCs w:val="21"/>
        </w:rPr>
        <w:t xml:space="preserve">There has been a long history about the coupling issue on the position calculation and the integrity monitoring. </w:t>
      </w:r>
      <w:r w:rsidRPr="00651225">
        <w:rPr>
          <w:rFonts w:ascii="Times New Roman" w:hAnsi="Times New Roman"/>
          <w:szCs w:val="21"/>
        </w:rPr>
        <w:t>In RAN2#11</w:t>
      </w:r>
      <w:r>
        <w:rPr>
          <w:rFonts w:ascii="Times New Roman" w:hAnsi="Times New Roman"/>
          <w:szCs w:val="21"/>
        </w:rPr>
        <w:t>9</w:t>
      </w:r>
      <w:r w:rsidRPr="00651225">
        <w:rPr>
          <w:rFonts w:ascii="Times New Roman" w:hAnsi="Times New Roman"/>
          <w:szCs w:val="21"/>
        </w:rPr>
        <w:t>e-meeting</w:t>
      </w:r>
      <w:r>
        <w:rPr>
          <w:rFonts w:ascii="Times New Roman" w:hAnsi="Times New Roman"/>
          <w:szCs w:val="21"/>
        </w:rPr>
        <w:fldChar w:fldCharType="begin"/>
      </w:r>
      <w:r>
        <w:rPr>
          <w:rFonts w:ascii="Times New Roman" w:hAnsi="Times New Roman"/>
          <w:szCs w:val="21"/>
        </w:rPr>
        <w:instrText xml:space="preserve"> REF _Ref114849542 \r \h </w:instrText>
      </w:r>
      <w:r>
        <w:rPr>
          <w:rFonts w:ascii="Times New Roman" w:hAnsi="Times New Roman"/>
          <w:szCs w:val="21"/>
        </w:rPr>
      </w:r>
      <w:r>
        <w:rPr>
          <w:rFonts w:ascii="Times New Roman" w:hAnsi="Times New Roman"/>
          <w:szCs w:val="21"/>
        </w:rPr>
        <w:fldChar w:fldCharType="separate"/>
      </w:r>
      <w:r>
        <w:rPr>
          <w:rFonts w:ascii="Times New Roman" w:hAnsi="Times New Roman"/>
          <w:szCs w:val="21"/>
        </w:rPr>
        <w:t>[1]</w:t>
      </w:r>
      <w:r>
        <w:rPr>
          <w:rFonts w:ascii="Times New Roman" w:hAnsi="Times New Roman"/>
          <w:szCs w:val="21"/>
        </w:rPr>
        <w:fldChar w:fldCharType="end"/>
      </w:r>
      <w:r w:rsidRPr="00651225">
        <w:rPr>
          <w:rFonts w:ascii="Times New Roman" w:hAnsi="Times New Roman"/>
          <w:szCs w:val="21"/>
        </w:rPr>
        <w:t xml:space="preserve">, </w:t>
      </w:r>
      <w:r>
        <w:rPr>
          <w:rFonts w:ascii="Times New Roman" w:hAnsi="Times New Roman"/>
          <w:szCs w:val="21"/>
        </w:rPr>
        <w:t>one raises an idea that the integrity operation can be ini</w:t>
      </w:r>
      <w:r w:rsidRPr="00651225">
        <w:rPr>
          <w:rFonts w:ascii="Times New Roman" w:hAnsi="Times New Roman"/>
          <w:szCs w:val="21"/>
        </w:rPr>
        <w:t>t</w:t>
      </w:r>
      <w:r>
        <w:rPr>
          <w:rFonts w:ascii="Times New Roman" w:hAnsi="Times New Roman"/>
          <w:szCs w:val="21"/>
        </w:rPr>
        <w:t>ialized by the network independent of the positioning procedure launched by the service layer. Though the possible value of such use case, the integrity monitoring is entirely relied on the location estimation procedure. To be specific, all the integrity error sources come from the positioning steps and the involved entities. In this mean, an integrity result of the positioning system is assessed on the basis of a positioning procedure. In addition, from the agreement of RAN1#109</w:t>
      </w:r>
      <w:r w:rsidRPr="002D25EB">
        <w:rPr>
          <w:rFonts w:ascii="Times New Roman" w:hAnsi="Times New Roman"/>
          <w:szCs w:val="21"/>
        </w:rPr>
        <w:t>e- and 110-</w:t>
      </w:r>
      <w:r>
        <w:rPr>
          <w:rFonts w:ascii="Times New Roman" w:hAnsi="Times New Roman"/>
          <w:szCs w:val="21"/>
        </w:rPr>
        <w:t xml:space="preserve">meeting, UE measurement error is handled by UE implementation for UE-based integrity, suggesting a natural bond between </w:t>
      </w:r>
      <w:r w:rsidRPr="00651225">
        <w:rPr>
          <w:rFonts w:ascii="Times New Roman" w:hAnsi="Times New Roman"/>
          <w:szCs w:val="21"/>
        </w:rPr>
        <w:t xml:space="preserve">the entity to compute the </w:t>
      </w:r>
      <w:r>
        <w:rPr>
          <w:rFonts w:ascii="Times New Roman" w:hAnsi="Times New Roman"/>
          <w:szCs w:val="21"/>
        </w:rPr>
        <w:t xml:space="preserve">location and the </w:t>
      </w:r>
      <w:r w:rsidRPr="00651225">
        <w:rPr>
          <w:rFonts w:ascii="Times New Roman" w:hAnsi="Times New Roman"/>
          <w:szCs w:val="21"/>
        </w:rPr>
        <w:t xml:space="preserve">positioning integrity. In our understanding, integrity result is of dependency to the positioning </w:t>
      </w:r>
      <w:r>
        <w:rPr>
          <w:rFonts w:ascii="Times New Roman" w:hAnsi="Times New Roman"/>
          <w:szCs w:val="21"/>
        </w:rPr>
        <w:t>methods and assessment entity. The decoupling may introduce unnecessary signaling costs with little reward.</w:t>
      </w:r>
      <w:r w:rsidRPr="00651225">
        <w:rPr>
          <w:rFonts w:ascii="Times New Roman" w:hAnsi="Times New Roman"/>
          <w:szCs w:val="21"/>
        </w:rPr>
        <w:t xml:space="preserve"> Therefore, the entity that undertakes the responsibility of position calculation is obliged to determine the integrity results. That is, UE-based integrity is applied to UE-based positioning methods and </w:t>
      </w:r>
      <w:r>
        <w:rPr>
          <w:rFonts w:ascii="Times New Roman" w:hAnsi="Times New Roman"/>
          <w:szCs w:val="21"/>
        </w:rPr>
        <w:t>LMF-based</w:t>
      </w:r>
      <w:r w:rsidRPr="00651225">
        <w:rPr>
          <w:rFonts w:ascii="Times New Roman" w:hAnsi="Times New Roman"/>
          <w:szCs w:val="21"/>
        </w:rPr>
        <w:t xml:space="preserve"> integrity is applied to UE-assisted </w:t>
      </w:r>
      <w:r>
        <w:rPr>
          <w:rFonts w:ascii="Times New Roman" w:hAnsi="Times New Roman"/>
          <w:szCs w:val="21"/>
        </w:rPr>
        <w:t xml:space="preserve">and </w:t>
      </w:r>
      <w:proofErr w:type="spellStart"/>
      <w:r>
        <w:rPr>
          <w:rFonts w:ascii="Times New Roman" w:hAnsi="Times New Roman"/>
          <w:szCs w:val="21"/>
        </w:rPr>
        <w:t>gNB</w:t>
      </w:r>
      <w:proofErr w:type="spellEnd"/>
      <w:r>
        <w:rPr>
          <w:rFonts w:ascii="Times New Roman" w:hAnsi="Times New Roman"/>
          <w:szCs w:val="21"/>
        </w:rPr>
        <w:t xml:space="preserve">-assisted </w:t>
      </w:r>
      <w:r w:rsidRPr="00651225">
        <w:rPr>
          <w:rFonts w:ascii="Times New Roman" w:hAnsi="Times New Roman"/>
          <w:szCs w:val="21"/>
        </w:rPr>
        <w:t>positioning methods.</w:t>
      </w:r>
    </w:p>
    <w:p w14:paraId="55810070" w14:textId="2F88E52C" w:rsidR="00D5500B" w:rsidRPr="005E070B" w:rsidRDefault="00D5500B" w:rsidP="00FB1C4F">
      <w:pPr>
        <w:spacing w:before="120" w:after="120"/>
        <w:rPr>
          <w:rFonts w:ascii="Arial" w:eastAsia="Times New Roman" w:hAnsi="Arial" w:cs="Arial"/>
          <w:b/>
          <w:kern w:val="0"/>
          <w:sz w:val="20"/>
        </w:rPr>
      </w:pPr>
      <w:r w:rsidRPr="005E070B">
        <w:rPr>
          <w:rFonts w:ascii="Arial" w:eastAsia="Times New Roman" w:hAnsi="Arial" w:cs="Arial"/>
          <w:b/>
          <w:kern w:val="0"/>
          <w:sz w:val="20"/>
        </w:rPr>
        <w:lastRenderedPageBreak/>
        <w:t xml:space="preserve">Observation </w:t>
      </w:r>
      <w:r w:rsidR="008E19F8">
        <w:rPr>
          <w:rFonts w:ascii="Arial" w:eastAsia="Times New Roman" w:hAnsi="Arial" w:cs="Arial"/>
          <w:b/>
          <w:kern w:val="0"/>
          <w:sz w:val="20"/>
        </w:rPr>
        <w:t>3</w:t>
      </w:r>
      <w:r w:rsidRPr="005E070B">
        <w:rPr>
          <w:rFonts w:ascii="Arial" w:eastAsia="Times New Roman" w:hAnsi="Arial" w:cs="Arial"/>
          <w:b/>
          <w:kern w:val="0"/>
          <w:sz w:val="20"/>
        </w:rPr>
        <w:t>: Integrity result is related to the positioning methods and assessment entity.</w:t>
      </w:r>
    </w:p>
    <w:p w14:paraId="50FAAD9D" w14:textId="18B7A28F" w:rsidR="00D5500B" w:rsidRPr="00D60F8E" w:rsidRDefault="00D5500B" w:rsidP="00FB1C4F">
      <w:pPr>
        <w:pStyle w:val="ad"/>
        <w:spacing w:beforeLines="0" w:before="120" w:beforeAutospacing="0" w:after="120" w:afterAutospacing="0"/>
        <w:rPr>
          <w:rFonts w:ascii="Arial" w:eastAsia="Times New Roman" w:hAnsi="Arial" w:cs="Arial"/>
          <w:b/>
          <w:sz w:val="20"/>
          <w:szCs w:val="22"/>
        </w:rPr>
      </w:pPr>
      <w:bookmarkStart w:id="27" w:name="_Hlk114847848"/>
      <w:r w:rsidRPr="00D60F8E">
        <w:rPr>
          <w:rFonts w:ascii="Arial" w:eastAsia="Times New Roman" w:hAnsi="Arial" w:cs="Arial"/>
          <w:b/>
          <w:sz w:val="20"/>
          <w:szCs w:val="22"/>
        </w:rPr>
        <w:t xml:space="preserve">Proposal </w:t>
      </w:r>
      <w:r w:rsidR="008E19F8">
        <w:rPr>
          <w:rFonts w:ascii="Arial" w:eastAsia="Times New Roman" w:hAnsi="Arial" w:cs="Arial"/>
          <w:b/>
          <w:sz w:val="20"/>
          <w:szCs w:val="22"/>
        </w:rPr>
        <w:t>7</w:t>
      </w:r>
      <w:r w:rsidRPr="00D60F8E">
        <w:rPr>
          <w:rFonts w:ascii="Arial" w:eastAsia="Times New Roman" w:hAnsi="Arial" w:cs="Arial"/>
          <w:b/>
          <w:sz w:val="20"/>
          <w:szCs w:val="22"/>
        </w:rPr>
        <w:t>: The entity that undertakes the responsibility of position calculation is obliged to determine the integrity results.</w:t>
      </w:r>
    </w:p>
    <w:bookmarkEnd w:id="27"/>
    <w:p w14:paraId="3BE35393" w14:textId="77777777" w:rsidR="00D5500B" w:rsidRPr="00651225" w:rsidRDefault="00D5500B" w:rsidP="00D5500B">
      <w:pPr>
        <w:pStyle w:val="ad"/>
        <w:spacing w:before="120" w:beforeAutospacing="0" w:after="0" w:afterAutospacing="0"/>
        <w:rPr>
          <w:rFonts w:ascii="Times New Roman" w:eastAsiaTheme="minorEastAsia" w:hAnsi="Times New Roman" w:cs="Times New Roman"/>
          <w:sz w:val="21"/>
          <w:szCs w:val="21"/>
        </w:rPr>
      </w:pPr>
      <w:r w:rsidRPr="00651225">
        <w:rPr>
          <w:rFonts w:ascii="Times New Roman" w:eastAsiaTheme="minorEastAsia" w:hAnsi="Times New Roman" w:cs="Times New Roman"/>
          <w:sz w:val="21"/>
          <w:szCs w:val="21"/>
        </w:rPr>
        <w:t>In a positioning system, LMF plays a role as the location server, which has the knowledge of each entit</w:t>
      </w:r>
      <w:r>
        <w:rPr>
          <w:rFonts w:ascii="Times New Roman" w:eastAsiaTheme="minorEastAsia" w:hAnsi="Times New Roman" w:cs="Times New Roman"/>
          <w:sz w:val="21"/>
          <w:szCs w:val="21"/>
        </w:rPr>
        <w:t>y</w:t>
      </w:r>
      <w:r w:rsidRPr="00651225">
        <w:rPr>
          <w:rFonts w:ascii="Times New Roman" w:eastAsiaTheme="minorEastAsia" w:hAnsi="Times New Roman" w:cs="Times New Roman"/>
          <w:sz w:val="21"/>
          <w:szCs w:val="21"/>
        </w:rPr>
        <w:t>’</w:t>
      </w:r>
      <w:r>
        <w:rPr>
          <w:rFonts w:ascii="Times New Roman" w:eastAsiaTheme="minorEastAsia" w:hAnsi="Times New Roman" w:cs="Times New Roman"/>
          <w:sz w:val="21"/>
          <w:szCs w:val="21"/>
        </w:rPr>
        <w:t>s</w:t>
      </w:r>
      <w:r w:rsidRPr="00651225">
        <w:rPr>
          <w:rFonts w:ascii="Times New Roman" w:eastAsiaTheme="minorEastAsia" w:hAnsi="Times New Roman" w:cs="Times New Roman"/>
          <w:sz w:val="21"/>
          <w:szCs w:val="21"/>
        </w:rPr>
        <w:t xml:space="preserve"> capabilities. In this context, LMF </w:t>
      </w:r>
      <w:r>
        <w:rPr>
          <w:rFonts w:ascii="Times New Roman" w:eastAsiaTheme="minorEastAsia" w:hAnsi="Times New Roman" w:cs="Times New Roman" w:hint="eastAsia"/>
          <w:sz w:val="21"/>
          <w:szCs w:val="21"/>
        </w:rPr>
        <w:t>is</w:t>
      </w:r>
      <w:r>
        <w:rPr>
          <w:rFonts w:ascii="Times New Roman" w:eastAsiaTheme="minorEastAsia" w:hAnsi="Times New Roman" w:cs="Times New Roman"/>
          <w:sz w:val="21"/>
          <w:szCs w:val="21"/>
        </w:rPr>
        <w:t xml:space="preserve"> able to</w:t>
      </w:r>
      <w:r w:rsidRPr="00651225">
        <w:rPr>
          <w:rFonts w:ascii="Times New Roman" w:eastAsiaTheme="minorEastAsia" w:hAnsi="Times New Roman" w:cs="Times New Roman"/>
          <w:sz w:val="21"/>
          <w:szCs w:val="21"/>
        </w:rPr>
        <w:t xml:space="preserve"> synthesize the capabilities of calculation in location and integrity, and other factors</w:t>
      </w:r>
      <w:r>
        <w:rPr>
          <w:rFonts w:ascii="Times New Roman" w:eastAsiaTheme="minorEastAsia" w:hAnsi="Times New Roman" w:cs="Times New Roman"/>
          <w:sz w:val="21"/>
          <w:szCs w:val="21"/>
        </w:rPr>
        <w:t xml:space="preserve"> (i.e. positioning QoS, integrity KPIs)</w:t>
      </w:r>
      <w:r w:rsidRPr="00651225">
        <w:rPr>
          <w:rFonts w:ascii="Times New Roman" w:eastAsiaTheme="minorEastAsia" w:hAnsi="Times New Roman" w:cs="Times New Roman"/>
          <w:sz w:val="21"/>
          <w:szCs w:val="21"/>
        </w:rPr>
        <w:t xml:space="preserve"> in order to comprehensively determine </w:t>
      </w:r>
      <w:r>
        <w:rPr>
          <w:rFonts w:ascii="Times New Roman" w:eastAsiaTheme="minorEastAsia" w:hAnsi="Times New Roman" w:cs="Times New Roman"/>
          <w:sz w:val="21"/>
          <w:szCs w:val="21"/>
        </w:rPr>
        <w:t>whether</w:t>
      </w:r>
      <w:r w:rsidRPr="00651225">
        <w:rPr>
          <w:rFonts w:ascii="Times New Roman" w:eastAsiaTheme="minorEastAsia" w:hAnsi="Times New Roman" w:cs="Times New Roman"/>
          <w:sz w:val="21"/>
          <w:szCs w:val="21"/>
        </w:rPr>
        <w:t xml:space="preserve"> LMF or UE does the computation.</w:t>
      </w:r>
    </w:p>
    <w:p w14:paraId="1B0A0BB1" w14:textId="6302D5CF" w:rsidR="00D5500B" w:rsidRPr="00D60F8E" w:rsidRDefault="00D5500B" w:rsidP="00FB1C4F">
      <w:pPr>
        <w:pStyle w:val="ad"/>
        <w:spacing w:beforeLines="0" w:before="120" w:beforeAutospacing="0" w:after="120" w:afterAutospacing="0"/>
        <w:rPr>
          <w:rFonts w:ascii="Arial" w:eastAsia="Times New Roman" w:hAnsi="Arial" w:cs="Arial"/>
          <w:b/>
          <w:sz w:val="20"/>
          <w:szCs w:val="22"/>
        </w:rPr>
      </w:pPr>
      <w:r w:rsidRPr="00D60F8E">
        <w:rPr>
          <w:rFonts w:ascii="Arial" w:eastAsia="Times New Roman" w:hAnsi="Arial" w:cs="Arial"/>
          <w:b/>
          <w:sz w:val="20"/>
          <w:szCs w:val="22"/>
        </w:rPr>
        <w:t xml:space="preserve">Proposal </w:t>
      </w:r>
      <w:r w:rsidR="008E19F8">
        <w:rPr>
          <w:rFonts w:ascii="Arial" w:eastAsia="Times New Roman" w:hAnsi="Arial" w:cs="Arial"/>
          <w:b/>
          <w:sz w:val="20"/>
          <w:szCs w:val="22"/>
        </w:rPr>
        <w:t>8</w:t>
      </w:r>
      <w:r w:rsidRPr="00D60F8E">
        <w:rPr>
          <w:rFonts w:ascii="Arial" w:eastAsia="Times New Roman" w:hAnsi="Arial" w:cs="Arial"/>
          <w:b/>
          <w:sz w:val="20"/>
          <w:szCs w:val="22"/>
        </w:rPr>
        <w:t>: RAN2 to confirm LMF makes the decision whether LMF or UE calculates the integrity result.</w:t>
      </w:r>
    </w:p>
    <w:p w14:paraId="6B6F3E3E" w14:textId="768ED57F" w:rsidR="00D5500B" w:rsidRPr="00D60F8E" w:rsidRDefault="00D5500B" w:rsidP="00D5500B">
      <w:pPr>
        <w:pStyle w:val="2"/>
        <w:numPr>
          <w:ilvl w:val="0"/>
          <w:numId w:val="0"/>
        </w:numPr>
        <w:spacing w:beforeLines="100" w:before="240" w:after="50"/>
        <w:rPr>
          <w:b w:val="0"/>
          <w:lang w:val="en-US"/>
        </w:rPr>
      </w:pPr>
      <w:r w:rsidRPr="00D60F8E">
        <w:rPr>
          <w:b w:val="0"/>
          <w:lang w:val="en-US"/>
        </w:rPr>
        <w:t>2.2</w:t>
      </w:r>
      <w:r w:rsidRPr="00D60F8E">
        <w:rPr>
          <w:b w:val="0"/>
          <w:lang w:val="en-US"/>
        </w:rPr>
        <w:tab/>
        <w:t>error sources</w:t>
      </w:r>
    </w:p>
    <w:p w14:paraId="25B3D287" w14:textId="77777777" w:rsidR="00D5500B" w:rsidRPr="00D5500B" w:rsidRDefault="00D5500B" w:rsidP="00D5500B">
      <w:pPr>
        <w:pStyle w:val="3"/>
        <w:numPr>
          <w:ilvl w:val="0"/>
          <w:numId w:val="0"/>
        </w:numPr>
        <w:tabs>
          <w:tab w:val="left" w:pos="-5500"/>
        </w:tabs>
        <w:ind w:left="567" w:hanging="567"/>
        <w:rPr>
          <w:b w:val="0"/>
          <w:lang w:val="en-US"/>
        </w:rPr>
      </w:pPr>
      <w:r w:rsidRPr="00D5500B">
        <w:rPr>
          <w:b w:val="0"/>
          <w:lang w:val="en-US"/>
        </w:rPr>
        <w:t>2.2.1</w:t>
      </w:r>
      <w:r w:rsidRPr="00D5500B">
        <w:rPr>
          <w:b w:val="0"/>
          <w:lang w:val="en-US"/>
        </w:rPr>
        <w:tab/>
        <w:t>Classification of error sources</w:t>
      </w:r>
    </w:p>
    <w:p w14:paraId="7EA03E36" w14:textId="77777777" w:rsidR="00D5500B" w:rsidRDefault="00D5500B" w:rsidP="00D5500B">
      <w:pPr>
        <w:spacing w:before="120"/>
        <w:rPr>
          <w:rFonts w:ascii="Times New Roman" w:hAnsi="Times New Roman"/>
          <w:szCs w:val="21"/>
        </w:rPr>
      </w:pPr>
      <w:r w:rsidRPr="00651225">
        <w:rPr>
          <w:rFonts w:ascii="Times New Roman" w:hAnsi="Times New Roman"/>
          <w:szCs w:val="21"/>
        </w:rPr>
        <w:t>According to RAN1#1</w:t>
      </w:r>
      <w:r>
        <w:rPr>
          <w:rFonts w:ascii="Times New Roman" w:hAnsi="Times New Roman"/>
          <w:szCs w:val="21"/>
        </w:rPr>
        <w:t>10</w:t>
      </w:r>
      <w:r w:rsidRPr="00651225">
        <w:rPr>
          <w:rFonts w:ascii="Times New Roman" w:hAnsi="Times New Roman"/>
          <w:szCs w:val="21"/>
        </w:rPr>
        <w:t xml:space="preserve"> meeting</w:t>
      </w:r>
      <w:r>
        <w:rPr>
          <w:rFonts w:ascii="Times New Roman" w:hAnsi="Times New Roman"/>
          <w:szCs w:val="21"/>
        </w:rPr>
        <w:fldChar w:fldCharType="begin"/>
      </w:r>
      <w:r>
        <w:rPr>
          <w:rFonts w:ascii="Times New Roman" w:hAnsi="Times New Roman"/>
          <w:szCs w:val="21"/>
        </w:rPr>
        <w:instrText xml:space="preserve"> REF _Ref114849897 \r \h </w:instrText>
      </w:r>
      <w:r>
        <w:rPr>
          <w:rFonts w:ascii="Times New Roman" w:hAnsi="Times New Roman"/>
          <w:szCs w:val="21"/>
        </w:rPr>
      </w:r>
      <w:r>
        <w:rPr>
          <w:rFonts w:ascii="Times New Roman" w:hAnsi="Times New Roman"/>
          <w:szCs w:val="21"/>
        </w:rPr>
        <w:fldChar w:fldCharType="separate"/>
      </w:r>
      <w:r>
        <w:rPr>
          <w:rFonts w:ascii="Times New Roman" w:hAnsi="Times New Roman"/>
          <w:szCs w:val="21"/>
        </w:rPr>
        <w:t>[7]</w:t>
      </w:r>
      <w:r>
        <w:rPr>
          <w:rFonts w:ascii="Times New Roman" w:hAnsi="Times New Roman"/>
          <w:szCs w:val="21"/>
        </w:rPr>
        <w:fldChar w:fldCharType="end"/>
      </w:r>
      <w:r w:rsidRPr="00651225">
        <w:rPr>
          <w:rFonts w:ascii="Times New Roman" w:hAnsi="Times New Roman"/>
          <w:szCs w:val="21"/>
        </w:rPr>
        <w:t xml:space="preserve">, </w:t>
      </w:r>
      <w:r>
        <w:rPr>
          <w:rFonts w:ascii="Times New Roman" w:hAnsi="Times New Roman"/>
          <w:szCs w:val="21"/>
        </w:rPr>
        <w:t xml:space="preserve">agreements </w:t>
      </w:r>
      <w:r w:rsidRPr="00651225">
        <w:rPr>
          <w:rFonts w:ascii="Times New Roman" w:hAnsi="Times New Roman"/>
          <w:szCs w:val="21"/>
        </w:rPr>
        <w:t xml:space="preserve">regarding the identification of </w:t>
      </w:r>
      <w:r>
        <w:rPr>
          <w:rFonts w:ascii="Times New Roman" w:hAnsi="Times New Roman"/>
          <w:szCs w:val="21"/>
        </w:rPr>
        <w:t xml:space="preserve">integrity </w:t>
      </w:r>
      <w:r w:rsidRPr="00651225">
        <w:rPr>
          <w:rFonts w:ascii="Times New Roman" w:hAnsi="Times New Roman"/>
          <w:szCs w:val="21"/>
        </w:rPr>
        <w:t xml:space="preserve">error sources </w:t>
      </w:r>
      <w:r>
        <w:rPr>
          <w:rFonts w:ascii="Times New Roman" w:hAnsi="Times New Roman"/>
          <w:szCs w:val="21"/>
        </w:rPr>
        <w:t>for each specific</w:t>
      </w:r>
      <w:r w:rsidRPr="00651225">
        <w:rPr>
          <w:rFonts w:ascii="Times New Roman" w:hAnsi="Times New Roman"/>
          <w:szCs w:val="21"/>
        </w:rPr>
        <w:t xml:space="preserve"> RAT-dependent </w:t>
      </w:r>
      <w:r>
        <w:rPr>
          <w:rFonts w:ascii="Times New Roman" w:hAnsi="Times New Roman"/>
          <w:szCs w:val="21"/>
        </w:rPr>
        <w:t>positioning method</w:t>
      </w:r>
      <w:r w:rsidRPr="00651225">
        <w:rPr>
          <w:rFonts w:ascii="Times New Roman" w:hAnsi="Times New Roman"/>
          <w:szCs w:val="21"/>
        </w:rPr>
        <w:t xml:space="preserve"> have been </w:t>
      </w:r>
      <w:r>
        <w:rPr>
          <w:rFonts w:ascii="Times New Roman" w:hAnsi="Times New Roman"/>
          <w:szCs w:val="21"/>
        </w:rPr>
        <w:t>raised</w:t>
      </w:r>
      <w:r w:rsidRPr="00651225">
        <w:rPr>
          <w:rFonts w:ascii="Times New Roman" w:hAnsi="Times New Roman"/>
          <w:szCs w:val="21"/>
        </w:rPr>
        <w:t xml:space="preserve"> for </w:t>
      </w:r>
      <w:r>
        <w:rPr>
          <w:rFonts w:ascii="Times New Roman" w:hAnsi="Times New Roman"/>
          <w:szCs w:val="21"/>
        </w:rPr>
        <w:t>study</w:t>
      </w:r>
      <w:r w:rsidRPr="00651225">
        <w:rPr>
          <w:rFonts w:ascii="Times New Roman" w:hAnsi="Times New Roman"/>
          <w:szCs w:val="21"/>
        </w:rPr>
        <w:t xml:space="preserve">. </w:t>
      </w:r>
    </w:p>
    <w:tbl>
      <w:tblPr>
        <w:tblStyle w:val="a7"/>
        <w:tblW w:w="0" w:type="auto"/>
        <w:tblLook w:val="04A0" w:firstRow="1" w:lastRow="0" w:firstColumn="1" w:lastColumn="0" w:noHBand="0" w:noVBand="1"/>
      </w:tblPr>
      <w:tblGrid>
        <w:gridCol w:w="9060"/>
      </w:tblGrid>
      <w:tr w:rsidR="00D5500B" w14:paraId="53C8E657" w14:textId="77777777" w:rsidTr="00D94BD6">
        <w:tc>
          <w:tcPr>
            <w:tcW w:w="9060" w:type="dxa"/>
          </w:tcPr>
          <w:p w14:paraId="647F8E28" w14:textId="77777777" w:rsidR="00D5500B" w:rsidRPr="003F0378" w:rsidRDefault="00D5500B" w:rsidP="00D94BD6">
            <w:pPr>
              <w:spacing w:before="120"/>
              <w:rPr>
                <w:rFonts w:ascii="Times New Roman" w:hAnsi="Times New Roman"/>
                <w:b/>
                <w:lang w:val="en-CA"/>
              </w:rPr>
            </w:pPr>
            <w:r w:rsidRPr="003F0378">
              <w:rPr>
                <w:rFonts w:ascii="Times New Roman" w:hAnsi="Times New Roman"/>
                <w:b/>
                <w:highlight w:val="green"/>
                <w:lang w:val="en-CA"/>
              </w:rPr>
              <w:t>Agreement</w:t>
            </w:r>
          </w:p>
          <w:p w14:paraId="0C7D8E25" w14:textId="77777777" w:rsidR="00D5500B" w:rsidRPr="003F0378" w:rsidRDefault="00D5500B" w:rsidP="00D5500B">
            <w:pPr>
              <w:pStyle w:val="ab"/>
              <w:numPr>
                <w:ilvl w:val="0"/>
                <w:numId w:val="13"/>
              </w:numPr>
              <w:spacing w:beforeLines="0" w:before="120" w:after="0" w:line="240" w:lineRule="auto"/>
              <w:ind w:firstLineChars="0"/>
              <w:rPr>
                <w:rFonts w:ascii="Times New Roman" w:hAnsi="Times New Roman"/>
                <w:sz w:val="22"/>
                <w:lang w:val="en-CA" w:eastAsia="zh-CN"/>
              </w:rPr>
            </w:pPr>
            <w:r w:rsidRPr="003F0378">
              <w:rPr>
                <w:rFonts w:ascii="Times New Roman" w:hAnsi="Times New Roman"/>
                <w:lang w:val="en-CA" w:eastAsia="zh-CN"/>
              </w:rPr>
              <w:t xml:space="preserve">For LMF-based positioning integrity mode, at least the followings are error sources for timing related </w:t>
            </w:r>
            <w:proofErr w:type="gramStart"/>
            <w:r w:rsidRPr="003F0378">
              <w:rPr>
                <w:rFonts w:ascii="Times New Roman" w:hAnsi="Times New Roman"/>
                <w:lang w:val="en-CA" w:eastAsia="zh-CN"/>
              </w:rPr>
              <w:t>measurements :</w:t>
            </w:r>
            <w:proofErr w:type="gramEnd"/>
          </w:p>
          <w:p w14:paraId="47C2CD59" w14:textId="77777777" w:rsidR="00D5500B" w:rsidRPr="003F0378" w:rsidRDefault="00D5500B" w:rsidP="00D5500B">
            <w:pPr>
              <w:pStyle w:val="ab"/>
              <w:numPr>
                <w:ilvl w:val="1"/>
                <w:numId w:val="13"/>
              </w:numPr>
              <w:spacing w:beforeLines="0" w:before="120" w:after="0" w:line="240" w:lineRule="auto"/>
              <w:ind w:firstLineChars="0"/>
              <w:rPr>
                <w:rFonts w:ascii="Times New Roman" w:hAnsi="Times New Roman"/>
                <w:lang w:val="en-CA" w:eastAsia="zh-CN"/>
              </w:rPr>
            </w:pPr>
            <w:r w:rsidRPr="003F0378">
              <w:rPr>
                <w:rFonts w:ascii="Times New Roman" w:eastAsia="等线" w:hAnsi="Times New Roman"/>
                <w:lang w:val="en-CA" w:eastAsia="zh-CN"/>
              </w:rPr>
              <w:t xml:space="preserve">RSTD measurement is an error source for DL-TDOA </w:t>
            </w:r>
          </w:p>
          <w:p w14:paraId="174CBA1C" w14:textId="77777777" w:rsidR="00D5500B" w:rsidRPr="003F0378" w:rsidRDefault="00D5500B" w:rsidP="00D5500B">
            <w:pPr>
              <w:pStyle w:val="ab"/>
              <w:numPr>
                <w:ilvl w:val="1"/>
                <w:numId w:val="13"/>
              </w:numPr>
              <w:spacing w:beforeLines="0" w:before="120" w:after="0" w:line="240" w:lineRule="auto"/>
              <w:ind w:firstLineChars="0"/>
              <w:rPr>
                <w:rFonts w:ascii="Times New Roman" w:hAnsi="Times New Roman"/>
                <w:lang w:val="en-CA" w:eastAsia="zh-CN"/>
              </w:rPr>
            </w:pPr>
            <w:r w:rsidRPr="003F0378">
              <w:rPr>
                <w:rFonts w:ascii="Times New Roman" w:hAnsi="Times New Roman"/>
                <w:lang w:val="en-CA" w:eastAsia="zh-CN"/>
              </w:rPr>
              <w:t xml:space="preserve">RTOA </w:t>
            </w:r>
            <w:r w:rsidRPr="003F0378">
              <w:rPr>
                <w:rFonts w:ascii="Times New Roman" w:eastAsia="等线" w:hAnsi="Times New Roman"/>
                <w:lang w:val="en-CA" w:eastAsia="zh-CN"/>
              </w:rPr>
              <w:t xml:space="preserve">measurement is an error source for </w:t>
            </w:r>
            <w:r w:rsidRPr="003F0378">
              <w:rPr>
                <w:rFonts w:ascii="Times New Roman" w:hAnsi="Times New Roman"/>
                <w:lang w:val="en-CA" w:eastAsia="zh-CN"/>
              </w:rPr>
              <w:t>UL-TDOA</w:t>
            </w:r>
          </w:p>
          <w:p w14:paraId="758C716D" w14:textId="77777777" w:rsidR="00D5500B" w:rsidRPr="003F0378" w:rsidRDefault="00D5500B" w:rsidP="00D5500B">
            <w:pPr>
              <w:pStyle w:val="ab"/>
              <w:numPr>
                <w:ilvl w:val="1"/>
                <w:numId w:val="13"/>
              </w:numPr>
              <w:spacing w:beforeLines="0" w:before="120" w:after="0" w:line="240" w:lineRule="auto"/>
              <w:ind w:firstLineChars="0"/>
              <w:rPr>
                <w:rFonts w:ascii="Times New Roman" w:hAnsi="Times New Roman"/>
                <w:lang w:val="en-CA" w:eastAsia="zh-CN"/>
              </w:rPr>
            </w:pPr>
            <w:r w:rsidRPr="003F0378">
              <w:rPr>
                <w:rFonts w:ascii="Times New Roman" w:hAnsi="Times New Roman"/>
                <w:lang w:val="en-CA" w:eastAsia="zh-CN"/>
              </w:rPr>
              <w:t xml:space="preserve">UE Rx-Tx time difference </w:t>
            </w:r>
            <w:r w:rsidRPr="003F0378">
              <w:rPr>
                <w:rFonts w:ascii="Times New Roman" w:eastAsia="等线" w:hAnsi="Times New Roman"/>
                <w:lang w:val="en-CA" w:eastAsia="zh-CN"/>
              </w:rPr>
              <w:t xml:space="preserve">measurement is an error source for </w:t>
            </w:r>
            <w:r w:rsidRPr="003F0378">
              <w:rPr>
                <w:rFonts w:ascii="Times New Roman" w:hAnsi="Times New Roman"/>
                <w:lang w:val="en-CA" w:eastAsia="zh-CN"/>
              </w:rPr>
              <w:t>Multi-RTT</w:t>
            </w:r>
          </w:p>
          <w:p w14:paraId="27E857B6" w14:textId="77777777" w:rsidR="00D5500B" w:rsidRPr="003F0378" w:rsidRDefault="00D5500B" w:rsidP="00D5500B">
            <w:pPr>
              <w:pStyle w:val="ab"/>
              <w:numPr>
                <w:ilvl w:val="1"/>
                <w:numId w:val="13"/>
              </w:numPr>
              <w:spacing w:beforeLines="0" w:before="120" w:after="0" w:line="240" w:lineRule="auto"/>
              <w:ind w:firstLineChars="0"/>
              <w:rPr>
                <w:rFonts w:ascii="Times New Roman" w:hAnsi="Times New Roman"/>
                <w:lang w:val="en-CA" w:eastAsia="zh-CN"/>
              </w:rPr>
            </w:pPr>
            <w:proofErr w:type="spellStart"/>
            <w:r w:rsidRPr="003F0378">
              <w:rPr>
                <w:rFonts w:ascii="Times New Roman" w:hAnsi="Times New Roman"/>
                <w:lang w:val="en-CA" w:eastAsia="zh-CN"/>
              </w:rPr>
              <w:t>gNB</w:t>
            </w:r>
            <w:proofErr w:type="spellEnd"/>
            <w:r w:rsidRPr="003F0378">
              <w:rPr>
                <w:rFonts w:ascii="Times New Roman" w:hAnsi="Times New Roman"/>
                <w:lang w:val="en-CA" w:eastAsia="zh-CN"/>
              </w:rPr>
              <w:t xml:space="preserve"> Rx-Tx time difference </w:t>
            </w:r>
            <w:r w:rsidRPr="003F0378">
              <w:rPr>
                <w:rFonts w:ascii="Times New Roman" w:eastAsia="等线" w:hAnsi="Times New Roman"/>
                <w:lang w:val="en-CA" w:eastAsia="zh-CN"/>
              </w:rPr>
              <w:t xml:space="preserve">measurement is an error source for </w:t>
            </w:r>
            <w:r w:rsidRPr="003F0378">
              <w:rPr>
                <w:rFonts w:ascii="Times New Roman" w:hAnsi="Times New Roman"/>
                <w:lang w:val="en-CA" w:eastAsia="zh-CN"/>
              </w:rPr>
              <w:t>Multi-RTT</w:t>
            </w:r>
          </w:p>
          <w:p w14:paraId="1779B75D" w14:textId="77777777" w:rsidR="00D5500B" w:rsidRPr="003F0378" w:rsidRDefault="00D5500B" w:rsidP="00D5500B">
            <w:pPr>
              <w:pStyle w:val="ab"/>
              <w:numPr>
                <w:ilvl w:val="0"/>
                <w:numId w:val="13"/>
              </w:numPr>
              <w:spacing w:beforeLines="0" w:before="120" w:after="0" w:line="240" w:lineRule="auto"/>
              <w:ind w:firstLineChars="0"/>
              <w:rPr>
                <w:rFonts w:ascii="Times New Roman" w:hAnsi="Times New Roman"/>
                <w:lang w:val="en-CA" w:eastAsia="zh-CN"/>
              </w:rPr>
            </w:pPr>
            <w:proofErr w:type="gramStart"/>
            <w:r w:rsidRPr="003F0378">
              <w:rPr>
                <w:rFonts w:ascii="Times New Roman" w:hAnsi="Times New Roman"/>
                <w:lang w:val="en-CA" w:eastAsia="zh-CN"/>
              </w:rPr>
              <w:t>FFS :</w:t>
            </w:r>
            <w:proofErr w:type="gramEnd"/>
            <w:r w:rsidRPr="003F0378">
              <w:rPr>
                <w:rFonts w:ascii="Times New Roman" w:hAnsi="Times New Roman"/>
                <w:lang w:val="en-CA" w:eastAsia="zh-CN"/>
              </w:rPr>
              <w:t xml:space="preserve"> Model of the error source (e.g., distribution, mean and/or standard deviation for integrity </w:t>
            </w:r>
            <w:proofErr w:type="spellStart"/>
            <w:r w:rsidRPr="003F0378">
              <w:rPr>
                <w:rFonts w:ascii="Times New Roman" w:hAnsi="Times New Roman"/>
                <w:lang w:val="en-CA" w:eastAsia="zh-CN"/>
              </w:rPr>
              <w:t>overbounding</w:t>
            </w:r>
            <w:proofErr w:type="spellEnd"/>
            <w:r w:rsidRPr="003F0378">
              <w:rPr>
                <w:rFonts w:ascii="Times New Roman" w:hAnsi="Times New Roman"/>
                <w:lang w:val="en-CA" w:eastAsia="zh-CN"/>
              </w:rPr>
              <w:t xml:space="preserve"> model, range)</w:t>
            </w:r>
          </w:p>
          <w:p w14:paraId="337C20E2" w14:textId="77777777" w:rsidR="00D5500B" w:rsidRPr="003F0378" w:rsidRDefault="00D5500B" w:rsidP="00D5500B">
            <w:pPr>
              <w:pStyle w:val="ab"/>
              <w:numPr>
                <w:ilvl w:val="0"/>
                <w:numId w:val="13"/>
              </w:numPr>
              <w:spacing w:beforeLines="0" w:before="120" w:after="0" w:line="240" w:lineRule="auto"/>
              <w:ind w:firstLineChars="0"/>
              <w:rPr>
                <w:rFonts w:ascii="Times New Roman" w:eastAsia="等线" w:hAnsi="Times New Roman"/>
                <w:lang w:val="en-GB" w:eastAsia="zh-CN"/>
              </w:rPr>
            </w:pPr>
            <w:proofErr w:type="gramStart"/>
            <w:r w:rsidRPr="003F0378">
              <w:rPr>
                <w:rFonts w:ascii="Times New Roman" w:hAnsi="Times New Roman"/>
                <w:lang w:val="en-CA" w:eastAsia="zh-CN"/>
              </w:rPr>
              <w:t>Note :</w:t>
            </w:r>
            <w:proofErr w:type="gramEnd"/>
            <w:r w:rsidRPr="003F0378">
              <w:rPr>
                <w:rFonts w:ascii="Times New Roman" w:hAnsi="Times New Roman"/>
                <w:lang w:val="en-CA" w:eastAsia="zh-CN"/>
              </w:rPr>
              <w:t xml:space="preserve"> Definition of “LMF-based positioning integrity mode” can be found in Table 9.4.1.1.1 in TR 38.857</w:t>
            </w:r>
          </w:p>
          <w:p w14:paraId="3C065D7C" w14:textId="77777777" w:rsidR="00D5500B" w:rsidRPr="003F0378" w:rsidRDefault="00D5500B" w:rsidP="00D94BD6">
            <w:pPr>
              <w:spacing w:before="120"/>
              <w:rPr>
                <w:rFonts w:ascii="Times New Roman" w:eastAsiaTheme="minorEastAsia" w:hAnsi="Times New Roman"/>
                <w:b/>
                <w:lang w:val="en-CA"/>
              </w:rPr>
            </w:pPr>
            <w:r w:rsidRPr="003F0378">
              <w:rPr>
                <w:rFonts w:ascii="Times New Roman" w:hAnsi="Times New Roman"/>
                <w:b/>
                <w:highlight w:val="green"/>
                <w:lang w:val="en-CA"/>
              </w:rPr>
              <w:t>Agreement</w:t>
            </w:r>
          </w:p>
          <w:p w14:paraId="5B3D40A7" w14:textId="77777777" w:rsidR="00D5500B" w:rsidRPr="003F0378" w:rsidRDefault="00D5500B" w:rsidP="00D5500B">
            <w:pPr>
              <w:pStyle w:val="ab"/>
              <w:numPr>
                <w:ilvl w:val="0"/>
                <w:numId w:val="13"/>
              </w:numPr>
              <w:spacing w:beforeLines="0" w:before="120" w:after="0" w:line="240" w:lineRule="auto"/>
              <w:ind w:firstLineChars="0"/>
              <w:rPr>
                <w:rFonts w:ascii="Times New Roman" w:hAnsi="Times New Roman"/>
                <w:lang w:val="en-CA" w:eastAsia="zh-CN"/>
              </w:rPr>
            </w:pPr>
            <w:r w:rsidRPr="003F0378">
              <w:rPr>
                <w:rFonts w:ascii="Times New Roman" w:hAnsi="Times New Roman"/>
                <w:lang w:val="en-CA" w:eastAsia="zh-CN"/>
              </w:rPr>
              <w:t>For LMF-based positioning integrity mode, at least angle of arrival measurement is an error source for UL-</w:t>
            </w:r>
            <w:proofErr w:type="spellStart"/>
            <w:r w:rsidRPr="003F0378">
              <w:rPr>
                <w:rFonts w:ascii="Times New Roman" w:hAnsi="Times New Roman"/>
                <w:lang w:val="en-CA" w:eastAsia="zh-CN"/>
              </w:rPr>
              <w:t>AoA</w:t>
            </w:r>
            <w:proofErr w:type="spellEnd"/>
          </w:p>
          <w:p w14:paraId="57E62201" w14:textId="77777777" w:rsidR="00D5500B" w:rsidRPr="003F0378" w:rsidRDefault="00D5500B" w:rsidP="00D5500B">
            <w:pPr>
              <w:pStyle w:val="ab"/>
              <w:numPr>
                <w:ilvl w:val="0"/>
                <w:numId w:val="13"/>
              </w:numPr>
              <w:spacing w:beforeLines="0" w:before="120" w:after="0" w:line="240" w:lineRule="auto"/>
              <w:ind w:firstLineChars="0"/>
              <w:rPr>
                <w:rFonts w:ascii="Times New Roman" w:hAnsi="Times New Roman"/>
                <w:lang w:val="en-CA" w:eastAsia="zh-CN"/>
              </w:rPr>
            </w:pPr>
            <w:proofErr w:type="gramStart"/>
            <w:r w:rsidRPr="003F0378">
              <w:rPr>
                <w:rFonts w:ascii="Times New Roman" w:hAnsi="Times New Roman"/>
                <w:lang w:val="en-CA" w:eastAsia="zh-CN"/>
              </w:rPr>
              <w:t>FFS :</w:t>
            </w:r>
            <w:proofErr w:type="gramEnd"/>
            <w:r w:rsidRPr="003F0378">
              <w:rPr>
                <w:rFonts w:ascii="Times New Roman" w:hAnsi="Times New Roman"/>
                <w:lang w:val="en-CA" w:eastAsia="zh-CN"/>
              </w:rPr>
              <w:t xml:space="preserve"> Model of the error source (e.g., distribution, mean and/or standard deviation for integrity </w:t>
            </w:r>
            <w:proofErr w:type="spellStart"/>
            <w:r w:rsidRPr="003F0378">
              <w:rPr>
                <w:rFonts w:ascii="Times New Roman" w:hAnsi="Times New Roman"/>
                <w:lang w:val="en-CA" w:eastAsia="zh-CN"/>
              </w:rPr>
              <w:t>overbounding</w:t>
            </w:r>
            <w:proofErr w:type="spellEnd"/>
            <w:r w:rsidRPr="003F0378">
              <w:rPr>
                <w:rFonts w:ascii="Times New Roman" w:hAnsi="Times New Roman"/>
                <w:lang w:val="en-CA" w:eastAsia="zh-CN"/>
              </w:rPr>
              <w:t xml:space="preserve"> model, range)</w:t>
            </w:r>
          </w:p>
          <w:p w14:paraId="32B36A50" w14:textId="77777777" w:rsidR="00D5500B" w:rsidRPr="003F0378" w:rsidRDefault="00D5500B" w:rsidP="00D5500B">
            <w:pPr>
              <w:pStyle w:val="ab"/>
              <w:numPr>
                <w:ilvl w:val="0"/>
                <w:numId w:val="13"/>
              </w:numPr>
              <w:spacing w:beforeLines="0" w:before="120" w:after="0" w:line="240" w:lineRule="auto"/>
              <w:ind w:firstLineChars="0"/>
              <w:rPr>
                <w:rFonts w:ascii="Times New Roman" w:hAnsi="Times New Roman"/>
                <w:lang w:val="en-CA" w:eastAsia="zh-CN"/>
              </w:rPr>
            </w:pPr>
            <w:r w:rsidRPr="003F0378">
              <w:rPr>
                <w:rFonts w:ascii="Times New Roman" w:eastAsia="等线" w:hAnsi="Times New Roman"/>
                <w:lang w:val="en-CA" w:eastAsia="zh-CN"/>
              </w:rPr>
              <w:t xml:space="preserve">FFS: The error can be expressed as the error of the </w:t>
            </w:r>
            <w:proofErr w:type="spellStart"/>
            <w:r w:rsidRPr="003F0378">
              <w:rPr>
                <w:rFonts w:ascii="Times New Roman" w:eastAsia="等线" w:hAnsi="Times New Roman"/>
                <w:lang w:val="en-CA" w:eastAsia="zh-CN"/>
              </w:rPr>
              <w:t>AoA</w:t>
            </w:r>
            <w:proofErr w:type="spellEnd"/>
            <w:r w:rsidRPr="003F0378">
              <w:rPr>
                <w:rFonts w:ascii="Times New Roman" w:eastAsia="等线" w:hAnsi="Times New Roman"/>
                <w:lang w:val="en-CA" w:eastAsia="zh-CN"/>
              </w:rPr>
              <w:t>/</w:t>
            </w:r>
            <w:proofErr w:type="spellStart"/>
            <w:r w:rsidRPr="003F0378">
              <w:rPr>
                <w:rFonts w:ascii="Times New Roman" w:eastAsia="等线" w:hAnsi="Times New Roman"/>
                <w:lang w:val="en-CA" w:eastAsia="zh-CN"/>
              </w:rPr>
              <w:t>ZoA</w:t>
            </w:r>
            <w:proofErr w:type="spellEnd"/>
            <w:r w:rsidRPr="003F0378">
              <w:rPr>
                <w:rFonts w:ascii="Times New Roman" w:eastAsia="等线" w:hAnsi="Times New Roman"/>
                <w:lang w:val="en-CA" w:eastAsia="zh-CN"/>
              </w:rPr>
              <w:t xml:space="preserve"> in LCS or GCS or the error of a defined function of </w:t>
            </w:r>
            <w:proofErr w:type="spellStart"/>
            <w:r w:rsidRPr="003F0378">
              <w:rPr>
                <w:rFonts w:ascii="Times New Roman" w:eastAsia="等线" w:hAnsi="Times New Roman"/>
                <w:lang w:val="en-CA" w:eastAsia="zh-CN"/>
              </w:rPr>
              <w:t>AoA</w:t>
            </w:r>
            <w:proofErr w:type="spellEnd"/>
            <w:r w:rsidRPr="003F0378">
              <w:rPr>
                <w:rFonts w:ascii="Times New Roman" w:eastAsia="等线" w:hAnsi="Times New Roman"/>
                <w:lang w:val="en-CA" w:eastAsia="zh-CN"/>
              </w:rPr>
              <w:t>/</w:t>
            </w:r>
            <w:proofErr w:type="spellStart"/>
            <w:r w:rsidRPr="003F0378">
              <w:rPr>
                <w:rFonts w:ascii="Times New Roman" w:eastAsia="等线" w:hAnsi="Times New Roman"/>
                <w:lang w:val="en-CA" w:eastAsia="zh-CN"/>
              </w:rPr>
              <w:t>ZoA</w:t>
            </w:r>
            <w:proofErr w:type="spellEnd"/>
            <w:r w:rsidRPr="003F0378">
              <w:rPr>
                <w:rFonts w:ascii="Times New Roman" w:eastAsia="等线" w:hAnsi="Times New Roman"/>
                <w:lang w:val="en-CA" w:eastAsia="zh-CN"/>
              </w:rPr>
              <w:t xml:space="preserve"> in LCS.</w:t>
            </w:r>
          </w:p>
          <w:p w14:paraId="280252C2" w14:textId="77777777" w:rsidR="00D5500B" w:rsidRPr="003F0378" w:rsidRDefault="00D5500B" w:rsidP="00D5500B">
            <w:pPr>
              <w:pStyle w:val="ab"/>
              <w:numPr>
                <w:ilvl w:val="0"/>
                <w:numId w:val="13"/>
              </w:numPr>
              <w:spacing w:beforeLines="0" w:before="120" w:after="0" w:line="240" w:lineRule="auto"/>
              <w:ind w:firstLineChars="0"/>
              <w:rPr>
                <w:rFonts w:ascii="Times New Roman" w:hAnsi="Times New Roman"/>
                <w:lang w:val="en-CA" w:eastAsia="zh-CN"/>
              </w:rPr>
            </w:pPr>
            <w:proofErr w:type="gramStart"/>
            <w:r w:rsidRPr="003F0378">
              <w:rPr>
                <w:rFonts w:ascii="Times New Roman" w:hAnsi="Times New Roman"/>
                <w:lang w:val="en-CA" w:eastAsia="zh-CN"/>
              </w:rPr>
              <w:t>Note :</w:t>
            </w:r>
            <w:proofErr w:type="gramEnd"/>
            <w:r w:rsidRPr="003F0378">
              <w:rPr>
                <w:rFonts w:ascii="Times New Roman" w:hAnsi="Times New Roman"/>
                <w:lang w:val="en-CA" w:eastAsia="zh-CN"/>
              </w:rPr>
              <w:t xml:space="preserve"> Definition of “LMF-based positioning integrity mode” can be found in Table 9.4.1.1.1 in TR 38.857</w:t>
            </w:r>
          </w:p>
          <w:p w14:paraId="7C2DB231" w14:textId="77777777" w:rsidR="00D5500B" w:rsidRPr="003F0378" w:rsidRDefault="00D5500B" w:rsidP="00D94BD6">
            <w:pPr>
              <w:pStyle w:val="ab"/>
              <w:spacing w:before="120"/>
              <w:ind w:firstLine="400"/>
              <w:rPr>
                <w:rFonts w:ascii="Times New Roman" w:hAnsi="Times New Roman"/>
                <w:color w:val="00B0F0"/>
                <w:lang w:val="en-CA" w:eastAsia="zh-CN"/>
              </w:rPr>
            </w:pPr>
          </w:p>
          <w:p w14:paraId="0019FA37" w14:textId="77777777" w:rsidR="00D5500B" w:rsidRPr="003F0378" w:rsidRDefault="00D5500B" w:rsidP="00D94BD6">
            <w:pPr>
              <w:spacing w:before="120"/>
              <w:rPr>
                <w:rFonts w:ascii="Times New Roman" w:hAnsi="Times New Roman"/>
                <w:lang w:val="en-CA"/>
              </w:rPr>
            </w:pPr>
            <w:r w:rsidRPr="003F0378">
              <w:rPr>
                <w:rFonts w:ascii="Times New Roman" w:hAnsi="Times New Roman"/>
                <w:highlight w:val="green"/>
                <w:lang w:val="en-CA"/>
              </w:rPr>
              <w:t>Agreement</w:t>
            </w:r>
          </w:p>
          <w:p w14:paraId="7FA0BF8E" w14:textId="77777777" w:rsidR="00D5500B" w:rsidRPr="003F0378" w:rsidRDefault="00D5500B" w:rsidP="00D94BD6">
            <w:pPr>
              <w:spacing w:before="120"/>
              <w:rPr>
                <w:rFonts w:ascii="Times New Roman" w:hAnsi="Times New Roman"/>
                <w:sz w:val="22"/>
                <w:szCs w:val="22"/>
                <w:lang w:val="en-CA"/>
              </w:rPr>
            </w:pPr>
            <w:r w:rsidRPr="003F0378">
              <w:rPr>
                <w:rFonts w:ascii="Times New Roman" w:hAnsi="Times New Roman"/>
                <w:lang w:val="en-CA"/>
              </w:rPr>
              <w:t xml:space="preserve">For UE-based positioning integrity mode, at least the following are error sources in assistance </w:t>
            </w:r>
            <w:proofErr w:type="gramStart"/>
            <w:r w:rsidRPr="003F0378">
              <w:rPr>
                <w:rFonts w:ascii="Times New Roman" w:hAnsi="Times New Roman"/>
                <w:lang w:val="en-CA"/>
              </w:rPr>
              <w:t>data :</w:t>
            </w:r>
            <w:proofErr w:type="gramEnd"/>
            <w:r w:rsidRPr="003F0378">
              <w:rPr>
                <w:rFonts w:ascii="Times New Roman" w:hAnsi="Times New Roman"/>
                <w:lang w:val="en-CA"/>
              </w:rPr>
              <w:t xml:space="preserve"> </w:t>
            </w:r>
          </w:p>
          <w:p w14:paraId="54E1B7E7" w14:textId="77777777" w:rsidR="00D5500B" w:rsidRPr="003F0378" w:rsidRDefault="00D5500B" w:rsidP="00D5500B">
            <w:pPr>
              <w:pStyle w:val="ab"/>
              <w:numPr>
                <w:ilvl w:val="0"/>
                <w:numId w:val="13"/>
              </w:numPr>
              <w:spacing w:beforeLines="0" w:before="120" w:after="0" w:line="240" w:lineRule="auto"/>
              <w:ind w:firstLineChars="0"/>
              <w:rPr>
                <w:rFonts w:ascii="Times New Roman" w:hAnsi="Times New Roman"/>
                <w:lang w:val="en-CA" w:eastAsia="zh-CN"/>
              </w:rPr>
            </w:pPr>
            <w:r w:rsidRPr="003F0378">
              <w:rPr>
                <w:rFonts w:ascii="Times New Roman" w:hAnsi="Times New Roman"/>
                <w:lang w:val="en-CA" w:eastAsia="zh-CN"/>
              </w:rPr>
              <w:t>TRP location (e.g., NR-TRP-</w:t>
            </w:r>
            <w:proofErr w:type="spellStart"/>
            <w:r w:rsidRPr="003F0378">
              <w:rPr>
                <w:rFonts w:ascii="Times New Roman" w:hAnsi="Times New Roman"/>
                <w:lang w:val="en-CA" w:eastAsia="zh-CN"/>
              </w:rPr>
              <w:t>LocationInfo</w:t>
            </w:r>
            <w:proofErr w:type="spellEnd"/>
            <w:r w:rsidRPr="003F0378">
              <w:rPr>
                <w:rFonts w:ascii="Times New Roman" w:hAnsi="Times New Roman"/>
                <w:lang w:val="en-CA" w:eastAsia="zh-CN"/>
              </w:rPr>
              <w:t xml:space="preserve"> in TS 37.355) and Inter-TRP synchronization (e.g., NR-RTD-Info in TS 37.355) are error sources for DL-TDOA</w:t>
            </w:r>
          </w:p>
          <w:p w14:paraId="7258F035" w14:textId="77777777" w:rsidR="00D5500B" w:rsidRPr="003F0378" w:rsidRDefault="00D5500B" w:rsidP="00D5500B">
            <w:pPr>
              <w:pStyle w:val="ab"/>
              <w:numPr>
                <w:ilvl w:val="0"/>
                <w:numId w:val="13"/>
              </w:numPr>
              <w:spacing w:beforeLines="0" w:before="120" w:after="0" w:line="240" w:lineRule="auto"/>
              <w:ind w:firstLineChars="0"/>
              <w:rPr>
                <w:rFonts w:ascii="Times New Roman" w:hAnsi="Times New Roman"/>
                <w:lang w:val="en-CA" w:eastAsia="zh-CN"/>
              </w:rPr>
            </w:pPr>
            <w:r w:rsidRPr="003F0378">
              <w:rPr>
                <w:rFonts w:ascii="Times New Roman" w:hAnsi="Times New Roman"/>
                <w:lang w:val="en-CA" w:eastAsia="zh-CN"/>
              </w:rPr>
              <w:t>TRP location (e.g., NR-TRP-</w:t>
            </w:r>
            <w:proofErr w:type="spellStart"/>
            <w:r w:rsidRPr="003F0378">
              <w:rPr>
                <w:rFonts w:ascii="Times New Roman" w:hAnsi="Times New Roman"/>
                <w:lang w:val="en-CA" w:eastAsia="zh-CN"/>
              </w:rPr>
              <w:t>LocationInfo</w:t>
            </w:r>
            <w:proofErr w:type="spellEnd"/>
            <w:r w:rsidRPr="003F0378">
              <w:rPr>
                <w:rFonts w:ascii="Times New Roman" w:hAnsi="Times New Roman"/>
                <w:lang w:val="en-CA" w:eastAsia="zh-CN"/>
              </w:rPr>
              <w:t xml:space="preserve"> in TS 37.355) is an error source for DL-</w:t>
            </w:r>
            <w:proofErr w:type="spellStart"/>
            <w:r w:rsidRPr="003F0378">
              <w:rPr>
                <w:rFonts w:ascii="Times New Roman" w:hAnsi="Times New Roman"/>
                <w:lang w:val="en-CA" w:eastAsia="zh-CN"/>
              </w:rPr>
              <w:t>AoD</w:t>
            </w:r>
            <w:proofErr w:type="spellEnd"/>
          </w:p>
          <w:p w14:paraId="5904128B" w14:textId="77777777" w:rsidR="00D5500B" w:rsidRPr="003F0378" w:rsidRDefault="00D5500B" w:rsidP="00D5500B">
            <w:pPr>
              <w:pStyle w:val="ab"/>
              <w:numPr>
                <w:ilvl w:val="1"/>
                <w:numId w:val="13"/>
              </w:numPr>
              <w:spacing w:beforeLines="0" w:before="120" w:after="0" w:line="240" w:lineRule="auto"/>
              <w:ind w:firstLineChars="0"/>
              <w:jc w:val="left"/>
              <w:rPr>
                <w:rFonts w:ascii="Times New Roman" w:hAnsi="Times New Roman"/>
                <w:lang w:val="en-CA" w:eastAsia="zh-CN"/>
              </w:rPr>
            </w:pPr>
            <w:r w:rsidRPr="003F0378">
              <w:rPr>
                <w:rFonts w:ascii="Times New Roman" w:hAnsi="Times New Roman"/>
                <w:lang w:val="en-CA" w:eastAsia="zh-CN"/>
              </w:rPr>
              <w:t>FFS: whether boresight direction of DL-PRS (e.g., NR-DL-PRS-</w:t>
            </w:r>
            <w:proofErr w:type="spellStart"/>
            <w:r w:rsidRPr="003F0378">
              <w:rPr>
                <w:rFonts w:ascii="Times New Roman" w:hAnsi="Times New Roman"/>
                <w:lang w:val="en-CA" w:eastAsia="zh-CN"/>
              </w:rPr>
              <w:t>BeamInfo</w:t>
            </w:r>
            <w:proofErr w:type="spellEnd"/>
            <w:r w:rsidRPr="003F0378">
              <w:rPr>
                <w:rFonts w:ascii="Times New Roman" w:hAnsi="Times New Roman"/>
                <w:lang w:val="en-CA" w:eastAsia="zh-CN"/>
              </w:rPr>
              <w:t xml:space="preserve"> in TS 37.355) is an error source</w:t>
            </w:r>
          </w:p>
          <w:p w14:paraId="0C4850EA" w14:textId="77777777" w:rsidR="00D5500B" w:rsidRPr="003F0378" w:rsidRDefault="00D5500B" w:rsidP="00D5500B">
            <w:pPr>
              <w:pStyle w:val="ab"/>
              <w:numPr>
                <w:ilvl w:val="1"/>
                <w:numId w:val="13"/>
              </w:numPr>
              <w:spacing w:beforeLines="0" w:before="120" w:after="0" w:line="240" w:lineRule="auto"/>
              <w:ind w:firstLineChars="0"/>
              <w:jc w:val="left"/>
              <w:rPr>
                <w:rFonts w:ascii="Times New Roman" w:hAnsi="Times New Roman"/>
                <w:lang w:val="en-CA" w:eastAsia="zh-CN"/>
              </w:rPr>
            </w:pPr>
            <w:r w:rsidRPr="003F0378">
              <w:rPr>
                <w:rFonts w:ascii="Times New Roman" w:hAnsi="Times New Roman"/>
                <w:lang w:val="en-CA" w:eastAsia="zh-CN"/>
              </w:rPr>
              <w:t>FFS: whether beam information of DL-PRS (e.g., NR-TRP-</w:t>
            </w:r>
            <w:proofErr w:type="spellStart"/>
            <w:r w:rsidRPr="003F0378">
              <w:rPr>
                <w:rFonts w:ascii="Times New Roman" w:hAnsi="Times New Roman"/>
                <w:lang w:val="en-CA" w:eastAsia="zh-CN"/>
              </w:rPr>
              <w:t>BeamAntennaInfo</w:t>
            </w:r>
            <w:proofErr w:type="spellEnd"/>
            <w:r w:rsidRPr="003F0378">
              <w:rPr>
                <w:rFonts w:ascii="Times New Roman" w:hAnsi="Times New Roman"/>
                <w:lang w:val="en-CA" w:eastAsia="zh-CN"/>
              </w:rPr>
              <w:t xml:space="preserve"> in TS 37.355) is an error source </w:t>
            </w:r>
          </w:p>
          <w:p w14:paraId="4D54E27F" w14:textId="77777777" w:rsidR="00D5500B" w:rsidRPr="003F0378" w:rsidRDefault="00D5500B" w:rsidP="00D5500B">
            <w:pPr>
              <w:pStyle w:val="ab"/>
              <w:numPr>
                <w:ilvl w:val="0"/>
                <w:numId w:val="13"/>
              </w:numPr>
              <w:spacing w:beforeLines="0" w:before="120" w:after="0" w:line="240" w:lineRule="auto"/>
              <w:ind w:firstLineChars="0"/>
              <w:jc w:val="left"/>
              <w:rPr>
                <w:rFonts w:ascii="Times New Roman" w:hAnsi="Times New Roman"/>
                <w:lang w:val="en-CA" w:eastAsia="zh-CN"/>
              </w:rPr>
            </w:pPr>
            <w:proofErr w:type="gramStart"/>
            <w:r w:rsidRPr="003F0378">
              <w:rPr>
                <w:rFonts w:ascii="Times New Roman" w:hAnsi="Times New Roman"/>
                <w:lang w:val="en-CA" w:eastAsia="zh-CN"/>
              </w:rPr>
              <w:lastRenderedPageBreak/>
              <w:t>FFS :</w:t>
            </w:r>
            <w:proofErr w:type="gramEnd"/>
            <w:r w:rsidRPr="003F0378">
              <w:rPr>
                <w:rFonts w:ascii="Times New Roman" w:hAnsi="Times New Roman"/>
                <w:lang w:val="en-CA" w:eastAsia="zh-CN"/>
              </w:rPr>
              <w:t xml:space="preserve"> Model of the error source (e.g., distribution, mean and/or standard deviation for integrity </w:t>
            </w:r>
            <w:proofErr w:type="spellStart"/>
            <w:r w:rsidRPr="003F0378">
              <w:rPr>
                <w:rFonts w:ascii="Times New Roman" w:hAnsi="Times New Roman"/>
                <w:lang w:val="en-CA" w:eastAsia="zh-CN"/>
              </w:rPr>
              <w:t>overbounding</w:t>
            </w:r>
            <w:proofErr w:type="spellEnd"/>
            <w:r w:rsidRPr="003F0378">
              <w:rPr>
                <w:rFonts w:ascii="Times New Roman" w:hAnsi="Times New Roman"/>
                <w:lang w:val="en-CA" w:eastAsia="zh-CN"/>
              </w:rPr>
              <w:t xml:space="preserve"> model, range)</w:t>
            </w:r>
          </w:p>
          <w:p w14:paraId="4C81F289" w14:textId="77777777" w:rsidR="00D5500B" w:rsidRPr="003F0378" w:rsidRDefault="00D5500B" w:rsidP="00D5500B">
            <w:pPr>
              <w:pStyle w:val="ab"/>
              <w:numPr>
                <w:ilvl w:val="0"/>
                <w:numId w:val="13"/>
              </w:numPr>
              <w:spacing w:beforeLines="0" w:before="120" w:after="0" w:line="240" w:lineRule="auto"/>
              <w:ind w:firstLineChars="0"/>
              <w:jc w:val="left"/>
              <w:rPr>
                <w:rFonts w:ascii="Times New Roman" w:hAnsi="Times New Roman"/>
                <w:lang w:val="en-CA" w:eastAsia="zh-CN"/>
              </w:rPr>
            </w:pPr>
            <w:r w:rsidRPr="003F0378">
              <w:rPr>
                <w:rFonts w:ascii="Times New Roman" w:hAnsi="Times New Roman"/>
                <w:lang w:val="en-CA" w:eastAsia="zh-CN"/>
              </w:rPr>
              <w:t>Other error sources are not precluded</w:t>
            </w:r>
          </w:p>
          <w:p w14:paraId="304247CA" w14:textId="77777777" w:rsidR="00D5500B" w:rsidRPr="003F0378" w:rsidRDefault="00D5500B" w:rsidP="00D5500B">
            <w:pPr>
              <w:pStyle w:val="ab"/>
              <w:numPr>
                <w:ilvl w:val="0"/>
                <w:numId w:val="13"/>
              </w:numPr>
              <w:spacing w:beforeLines="0" w:before="120" w:after="0" w:line="240" w:lineRule="auto"/>
              <w:ind w:firstLineChars="0"/>
              <w:jc w:val="left"/>
              <w:rPr>
                <w:rFonts w:ascii="Times New Roman" w:hAnsi="Times New Roman"/>
                <w:lang w:val="en-CA" w:eastAsia="zh-CN"/>
              </w:rPr>
            </w:pPr>
            <w:proofErr w:type="gramStart"/>
            <w:r w:rsidRPr="003F0378">
              <w:rPr>
                <w:rFonts w:ascii="Times New Roman" w:hAnsi="Times New Roman"/>
                <w:lang w:val="en-CA" w:eastAsia="zh-CN"/>
              </w:rPr>
              <w:t>FFS :</w:t>
            </w:r>
            <w:proofErr w:type="gramEnd"/>
            <w:r w:rsidRPr="003F0378">
              <w:rPr>
                <w:rFonts w:ascii="Times New Roman" w:hAnsi="Times New Roman"/>
                <w:lang w:val="en-CA" w:eastAsia="zh-CN"/>
              </w:rPr>
              <w:t xml:space="preserve"> Applicability of the above error sources to LMF-based positioning integrity mode</w:t>
            </w:r>
          </w:p>
          <w:p w14:paraId="79C8D7F0" w14:textId="77777777" w:rsidR="00D5500B" w:rsidRPr="003F0378" w:rsidRDefault="00D5500B" w:rsidP="00D5500B">
            <w:pPr>
              <w:pStyle w:val="ab"/>
              <w:numPr>
                <w:ilvl w:val="0"/>
                <w:numId w:val="13"/>
              </w:numPr>
              <w:spacing w:beforeLines="0" w:before="120" w:after="0" w:line="240" w:lineRule="auto"/>
              <w:ind w:firstLineChars="0"/>
              <w:jc w:val="left"/>
              <w:rPr>
                <w:rFonts w:ascii="Times New Roman" w:hAnsi="Times New Roman"/>
                <w:lang w:val="en-CA" w:eastAsia="zh-CN"/>
              </w:rPr>
            </w:pPr>
            <w:proofErr w:type="gramStart"/>
            <w:r w:rsidRPr="003F0378">
              <w:rPr>
                <w:rFonts w:ascii="Times New Roman" w:hAnsi="Times New Roman"/>
                <w:lang w:val="en-CA" w:eastAsia="zh-CN"/>
              </w:rPr>
              <w:t>Note :</w:t>
            </w:r>
            <w:proofErr w:type="gramEnd"/>
            <w:r w:rsidRPr="003F0378">
              <w:rPr>
                <w:rFonts w:ascii="Times New Roman" w:hAnsi="Times New Roman"/>
                <w:lang w:val="en-CA" w:eastAsia="zh-CN"/>
              </w:rPr>
              <w:t xml:space="preserve"> Definition of “UE-based positioning integrity mode” can be found in Table 9.4.1.1.1 in TR 38.857</w:t>
            </w:r>
          </w:p>
          <w:p w14:paraId="2910FDF0" w14:textId="77777777" w:rsidR="00D5500B" w:rsidRPr="003F0378" w:rsidRDefault="00D5500B" w:rsidP="00D94BD6">
            <w:pPr>
              <w:spacing w:before="120"/>
              <w:rPr>
                <w:rFonts w:ascii="Times New Roman" w:hAnsi="Times New Roman"/>
                <w:lang w:val="en-CA"/>
              </w:rPr>
            </w:pPr>
            <w:r w:rsidRPr="003F0378">
              <w:rPr>
                <w:rFonts w:ascii="Times New Roman" w:hAnsi="Times New Roman"/>
                <w:highlight w:val="green"/>
                <w:lang w:val="en-CA"/>
              </w:rPr>
              <w:t>Agreement</w:t>
            </w:r>
          </w:p>
          <w:p w14:paraId="0BEA9B76" w14:textId="77777777" w:rsidR="00D5500B" w:rsidRPr="003F0378" w:rsidRDefault="00D5500B" w:rsidP="00D94BD6">
            <w:pPr>
              <w:spacing w:before="120"/>
              <w:rPr>
                <w:rFonts w:ascii="Times New Roman" w:hAnsi="Times New Roman"/>
                <w:lang w:val="en-CA"/>
              </w:rPr>
            </w:pPr>
            <w:r w:rsidRPr="003F0378">
              <w:rPr>
                <w:rFonts w:ascii="Times New Roman" w:hAnsi="Times New Roman"/>
                <w:lang w:val="en-CA"/>
              </w:rPr>
              <w:t xml:space="preserve">For LMF-based positioning integrity mode, ARP location (e.g., </w:t>
            </w:r>
            <w:proofErr w:type="spellStart"/>
            <w:r w:rsidRPr="003F0378">
              <w:rPr>
                <w:rFonts w:ascii="Times New Roman" w:hAnsi="Times New Roman"/>
                <w:snapToGrid w:val="0"/>
              </w:rPr>
              <w:t>ARPLocationInformation</w:t>
            </w:r>
            <w:proofErr w:type="spellEnd"/>
            <w:r w:rsidRPr="003F0378">
              <w:rPr>
                <w:rFonts w:ascii="Times New Roman" w:hAnsi="Times New Roman"/>
                <w:snapToGrid w:val="0"/>
              </w:rPr>
              <w:t> </w:t>
            </w:r>
            <w:r w:rsidRPr="003F0378">
              <w:rPr>
                <w:rFonts w:ascii="Times New Roman" w:hAnsi="Times New Roman"/>
                <w:lang w:val="en-CA"/>
              </w:rPr>
              <w:t>in TS 38.455) is an error source for UL-</w:t>
            </w:r>
            <w:proofErr w:type="spellStart"/>
            <w:r w:rsidRPr="003F0378">
              <w:rPr>
                <w:rFonts w:ascii="Times New Roman" w:hAnsi="Times New Roman"/>
                <w:lang w:val="en-CA"/>
              </w:rPr>
              <w:t>AoA</w:t>
            </w:r>
            <w:proofErr w:type="spellEnd"/>
            <w:r w:rsidRPr="003F0378">
              <w:rPr>
                <w:rFonts w:ascii="Times New Roman" w:hAnsi="Times New Roman"/>
                <w:lang w:val="en-CA"/>
              </w:rPr>
              <w:t>.</w:t>
            </w:r>
          </w:p>
          <w:p w14:paraId="425AA4FB" w14:textId="77777777" w:rsidR="00D5500B" w:rsidRPr="003F0378" w:rsidRDefault="00D5500B" w:rsidP="00D5500B">
            <w:pPr>
              <w:pStyle w:val="ab"/>
              <w:numPr>
                <w:ilvl w:val="0"/>
                <w:numId w:val="13"/>
              </w:numPr>
              <w:spacing w:beforeLines="0" w:before="120" w:after="0" w:line="240" w:lineRule="auto"/>
              <w:ind w:firstLineChars="0"/>
              <w:jc w:val="left"/>
              <w:rPr>
                <w:rFonts w:ascii="Times New Roman" w:hAnsi="Times New Roman"/>
                <w:lang w:val="en-CA" w:eastAsia="zh-CN"/>
              </w:rPr>
            </w:pPr>
            <w:proofErr w:type="gramStart"/>
            <w:r w:rsidRPr="003F0378">
              <w:rPr>
                <w:rFonts w:ascii="Times New Roman" w:hAnsi="Times New Roman"/>
                <w:lang w:val="en-CA" w:eastAsia="zh-CN"/>
              </w:rPr>
              <w:t>FFS :</w:t>
            </w:r>
            <w:proofErr w:type="gramEnd"/>
            <w:r w:rsidRPr="003F0378">
              <w:rPr>
                <w:rFonts w:ascii="Times New Roman" w:hAnsi="Times New Roman"/>
                <w:lang w:val="en-CA" w:eastAsia="zh-CN"/>
              </w:rPr>
              <w:t xml:space="preserve"> Model of the error source (e.g., distribution, mean and/or standard deviation for integrity)</w:t>
            </w:r>
          </w:p>
          <w:p w14:paraId="2A7803FB" w14:textId="77777777" w:rsidR="00D5500B" w:rsidRPr="003F0378" w:rsidRDefault="00D5500B" w:rsidP="00D5500B">
            <w:pPr>
              <w:pStyle w:val="ab"/>
              <w:numPr>
                <w:ilvl w:val="0"/>
                <w:numId w:val="13"/>
              </w:numPr>
              <w:spacing w:beforeLines="0" w:before="120" w:after="0" w:line="240" w:lineRule="auto"/>
              <w:ind w:firstLineChars="0"/>
              <w:jc w:val="left"/>
              <w:rPr>
                <w:rFonts w:ascii="Times New Roman" w:hAnsi="Times New Roman"/>
                <w:lang w:val="en-CA" w:eastAsia="zh-CN"/>
              </w:rPr>
            </w:pPr>
            <w:proofErr w:type="gramStart"/>
            <w:r w:rsidRPr="003F0378">
              <w:rPr>
                <w:rFonts w:ascii="Times New Roman" w:hAnsi="Times New Roman"/>
                <w:lang w:val="en-CA" w:eastAsia="zh-CN"/>
              </w:rPr>
              <w:t>Note :</w:t>
            </w:r>
            <w:proofErr w:type="gramEnd"/>
            <w:r w:rsidRPr="003F0378">
              <w:rPr>
                <w:rFonts w:ascii="Times New Roman" w:hAnsi="Times New Roman"/>
                <w:lang w:val="en-CA" w:eastAsia="zh-CN"/>
              </w:rPr>
              <w:t xml:space="preserve"> Definition of “LMF-based positioning integrity mode” can be found in Table 9.4.1.1.1 in TR 38.857</w:t>
            </w:r>
          </w:p>
          <w:p w14:paraId="593D8302" w14:textId="77777777" w:rsidR="00D5500B" w:rsidRPr="003F0378" w:rsidRDefault="00D5500B" w:rsidP="00D5500B">
            <w:pPr>
              <w:pStyle w:val="ab"/>
              <w:numPr>
                <w:ilvl w:val="0"/>
                <w:numId w:val="13"/>
              </w:numPr>
              <w:spacing w:beforeLines="0" w:before="120" w:after="0" w:line="240" w:lineRule="auto"/>
              <w:ind w:firstLineChars="0"/>
              <w:jc w:val="left"/>
              <w:rPr>
                <w:rFonts w:ascii="Times New Roman" w:hAnsi="Times New Roman"/>
                <w:lang w:val="en-CA" w:eastAsia="zh-CN"/>
              </w:rPr>
            </w:pPr>
            <w:proofErr w:type="gramStart"/>
            <w:r w:rsidRPr="003F0378">
              <w:rPr>
                <w:rFonts w:ascii="Times New Roman" w:hAnsi="Times New Roman"/>
                <w:lang w:val="en-CA" w:eastAsia="zh-CN"/>
              </w:rPr>
              <w:t>FFS :</w:t>
            </w:r>
            <w:proofErr w:type="gramEnd"/>
            <w:r w:rsidRPr="003F0378">
              <w:rPr>
                <w:rFonts w:ascii="Times New Roman" w:hAnsi="Times New Roman"/>
                <w:lang w:val="en-CA" w:eastAsia="zh-CN"/>
              </w:rPr>
              <w:t xml:space="preserve"> Whether the error statistics of ARP location is available at the </w:t>
            </w:r>
            <w:proofErr w:type="spellStart"/>
            <w:r w:rsidRPr="003F0378">
              <w:rPr>
                <w:rFonts w:ascii="Times New Roman" w:hAnsi="Times New Roman"/>
                <w:lang w:val="en-CA" w:eastAsia="zh-CN"/>
              </w:rPr>
              <w:t>gNB</w:t>
            </w:r>
            <w:proofErr w:type="spellEnd"/>
          </w:p>
          <w:p w14:paraId="27D7C0DD" w14:textId="77777777" w:rsidR="00D5500B" w:rsidRPr="003F0378" w:rsidRDefault="00D5500B" w:rsidP="00D5500B">
            <w:pPr>
              <w:pStyle w:val="ab"/>
              <w:numPr>
                <w:ilvl w:val="0"/>
                <w:numId w:val="13"/>
              </w:numPr>
              <w:spacing w:beforeLines="0" w:before="120" w:after="0" w:line="240" w:lineRule="auto"/>
              <w:ind w:firstLineChars="0"/>
              <w:jc w:val="left"/>
              <w:rPr>
                <w:rFonts w:ascii="Times New Roman" w:hAnsi="Times New Roman"/>
                <w:lang w:val="en-CA" w:eastAsia="zh-CN"/>
              </w:rPr>
            </w:pPr>
            <w:r w:rsidRPr="003F0378">
              <w:rPr>
                <w:rFonts w:ascii="Times New Roman" w:hAnsi="Times New Roman"/>
                <w:lang w:val="en-CA" w:eastAsia="zh-CN"/>
              </w:rPr>
              <w:t>Other error sources are not precluded</w:t>
            </w:r>
          </w:p>
          <w:p w14:paraId="1B0EAFA9" w14:textId="77777777" w:rsidR="00D5500B" w:rsidRPr="003F0378" w:rsidRDefault="00D5500B" w:rsidP="00D94BD6">
            <w:pPr>
              <w:spacing w:before="120"/>
              <w:rPr>
                <w:rFonts w:ascii="Times New Roman" w:hAnsi="Times New Roman"/>
                <w:lang w:val="en-CA"/>
              </w:rPr>
            </w:pPr>
            <w:r w:rsidRPr="003F0378">
              <w:rPr>
                <w:rFonts w:ascii="Times New Roman" w:hAnsi="Times New Roman"/>
                <w:highlight w:val="green"/>
                <w:lang w:val="en-CA"/>
              </w:rPr>
              <w:t>Agreement</w:t>
            </w:r>
          </w:p>
          <w:p w14:paraId="1D75A3EA" w14:textId="77777777" w:rsidR="00D5500B" w:rsidRPr="003F0378" w:rsidRDefault="00D5500B" w:rsidP="00D94BD6">
            <w:pPr>
              <w:spacing w:before="120"/>
              <w:rPr>
                <w:rFonts w:ascii="Times New Roman" w:hAnsi="Times New Roman"/>
                <w:lang w:val="en-CA"/>
              </w:rPr>
            </w:pPr>
            <w:r w:rsidRPr="003F0378">
              <w:rPr>
                <w:rFonts w:ascii="Times New Roman" w:hAnsi="Times New Roman"/>
                <w:lang w:val="en-CA"/>
              </w:rPr>
              <w:t xml:space="preserve">For LMF-based positioning integrity mode, at least inter-TRP synchronization is an error source for UL-TDOA. </w:t>
            </w:r>
          </w:p>
          <w:p w14:paraId="451E005B" w14:textId="77777777" w:rsidR="00D5500B" w:rsidRPr="003F0378" w:rsidRDefault="00D5500B" w:rsidP="00D5500B">
            <w:pPr>
              <w:pStyle w:val="ab"/>
              <w:numPr>
                <w:ilvl w:val="0"/>
                <w:numId w:val="13"/>
              </w:numPr>
              <w:spacing w:beforeLines="0" w:before="120" w:after="0" w:line="240" w:lineRule="auto"/>
              <w:ind w:firstLineChars="0"/>
              <w:rPr>
                <w:rFonts w:ascii="Times New Roman" w:hAnsi="Times New Roman"/>
                <w:lang w:val="en-CA" w:eastAsia="zh-CN"/>
              </w:rPr>
            </w:pPr>
            <w:proofErr w:type="gramStart"/>
            <w:r w:rsidRPr="003F0378">
              <w:rPr>
                <w:rFonts w:ascii="Times New Roman" w:hAnsi="Times New Roman"/>
                <w:lang w:val="en-CA" w:eastAsia="zh-CN"/>
              </w:rPr>
              <w:t>FFS :</w:t>
            </w:r>
            <w:proofErr w:type="gramEnd"/>
            <w:r w:rsidRPr="003F0378">
              <w:rPr>
                <w:rFonts w:ascii="Times New Roman" w:hAnsi="Times New Roman"/>
                <w:lang w:val="en-CA" w:eastAsia="zh-CN"/>
              </w:rPr>
              <w:t xml:space="preserve"> Specification impact of inter-TRP synchronization as an error source for UL-TDOA</w:t>
            </w:r>
          </w:p>
          <w:p w14:paraId="2B006D50" w14:textId="77777777" w:rsidR="00D5500B" w:rsidRPr="003F0378" w:rsidRDefault="00D5500B" w:rsidP="00D5500B">
            <w:pPr>
              <w:pStyle w:val="ab"/>
              <w:numPr>
                <w:ilvl w:val="0"/>
                <w:numId w:val="13"/>
              </w:numPr>
              <w:spacing w:beforeLines="0" w:before="120" w:after="0" w:line="240" w:lineRule="auto"/>
              <w:ind w:firstLineChars="0"/>
              <w:jc w:val="left"/>
              <w:rPr>
                <w:rFonts w:ascii="Times New Roman" w:hAnsi="Times New Roman"/>
                <w:lang w:val="en-CA" w:eastAsia="zh-CN"/>
              </w:rPr>
            </w:pPr>
            <w:proofErr w:type="gramStart"/>
            <w:r w:rsidRPr="003F0378">
              <w:rPr>
                <w:rFonts w:ascii="Times New Roman" w:hAnsi="Times New Roman"/>
                <w:lang w:val="en-CA" w:eastAsia="zh-CN"/>
              </w:rPr>
              <w:t>Note :</w:t>
            </w:r>
            <w:proofErr w:type="gramEnd"/>
            <w:r w:rsidRPr="003F0378">
              <w:rPr>
                <w:rFonts w:ascii="Times New Roman" w:hAnsi="Times New Roman"/>
                <w:lang w:val="en-CA" w:eastAsia="zh-CN"/>
              </w:rPr>
              <w:t xml:space="preserve"> Definition of “LMF-based positioning integrity mode” can be found in Table 9.4.1.1.1 in TR 38.857</w:t>
            </w:r>
          </w:p>
          <w:p w14:paraId="4A6E7020" w14:textId="77777777" w:rsidR="00D5500B" w:rsidRPr="003F0378" w:rsidRDefault="00D5500B" w:rsidP="00D94BD6">
            <w:pPr>
              <w:spacing w:before="120"/>
              <w:rPr>
                <w:rFonts w:ascii="Times New Roman" w:eastAsia="等线" w:hAnsi="Times New Roman"/>
                <w:lang w:val="en-GB"/>
              </w:rPr>
            </w:pPr>
            <w:r w:rsidRPr="003F0378">
              <w:rPr>
                <w:rFonts w:ascii="Times New Roman" w:eastAsia="等线" w:hAnsi="Times New Roman"/>
                <w:highlight w:val="green"/>
              </w:rPr>
              <w:t>Agreement</w:t>
            </w:r>
          </w:p>
          <w:p w14:paraId="09D06235" w14:textId="77777777" w:rsidR="00D5500B" w:rsidRPr="003F0378" w:rsidRDefault="00D5500B" w:rsidP="00D94BD6">
            <w:pPr>
              <w:spacing w:before="120"/>
              <w:rPr>
                <w:rFonts w:ascii="Times New Roman" w:eastAsia="等线" w:hAnsi="Times New Roman"/>
              </w:rPr>
            </w:pPr>
            <w:r w:rsidRPr="003F0378">
              <w:rPr>
                <w:rFonts w:ascii="Times New Roman" w:hAnsi="Times New Roman"/>
              </w:rPr>
              <w:t xml:space="preserve">Study the distribution of RSTD, RTOA and </w:t>
            </w:r>
            <w:r w:rsidRPr="003F0378">
              <w:rPr>
                <w:rFonts w:ascii="Times New Roman" w:hAnsi="Times New Roman"/>
                <w:lang w:val="en-CA"/>
              </w:rPr>
              <w:t>UE/</w:t>
            </w:r>
            <w:proofErr w:type="spellStart"/>
            <w:r w:rsidRPr="003F0378">
              <w:rPr>
                <w:rFonts w:ascii="Times New Roman" w:hAnsi="Times New Roman"/>
                <w:lang w:val="en-CA"/>
              </w:rPr>
              <w:t>gNB</w:t>
            </w:r>
            <w:proofErr w:type="spellEnd"/>
            <w:r w:rsidRPr="003F0378">
              <w:rPr>
                <w:rFonts w:ascii="Times New Roman" w:hAnsi="Times New Roman"/>
                <w:lang w:val="en-CA"/>
              </w:rPr>
              <w:t xml:space="preserve"> Rx-Tx time measurement error considering the following aspects: </w:t>
            </w:r>
          </w:p>
          <w:p w14:paraId="1A5431EB" w14:textId="77777777" w:rsidR="00D5500B" w:rsidRPr="00BA3DA4" w:rsidRDefault="00D5500B" w:rsidP="00D5500B">
            <w:pPr>
              <w:pStyle w:val="ab"/>
              <w:numPr>
                <w:ilvl w:val="0"/>
                <w:numId w:val="13"/>
              </w:numPr>
              <w:spacing w:beforeLines="0" w:before="120" w:after="0" w:line="240" w:lineRule="auto"/>
              <w:ind w:firstLineChars="0"/>
              <w:rPr>
                <w:rFonts w:ascii="Times New Roman" w:eastAsia="Batang" w:hAnsi="Times New Roman"/>
                <w:highlight w:val="yellow"/>
                <w:lang w:val="en-CA" w:eastAsia="zh-CN"/>
              </w:rPr>
            </w:pPr>
            <w:r w:rsidRPr="00BA3DA4">
              <w:rPr>
                <w:rFonts w:ascii="Times New Roman" w:hAnsi="Times New Roman"/>
                <w:highlight w:val="yellow"/>
                <w:lang w:val="en-CA" w:eastAsia="zh-CN"/>
              </w:rPr>
              <w:t>Whether TEG-related timing error is an independent error source from timing related measurement error (e.g., RTOA, RSTD, UE/</w:t>
            </w:r>
            <w:proofErr w:type="spellStart"/>
            <w:r w:rsidRPr="00BA3DA4">
              <w:rPr>
                <w:rFonts w:ascii="Times New Roman" w:hAnsi="Times New Roman"/>
                <w:highlight w:val="yellow"/>
                <w:lang w:val="en-CA" w:eastAsia="zh-CN"/>
              </w:rPr>
              <w:t>gNB</w:t>
            </w:r>
            <w:proofErr w:type="spellEnd"/>
            <w:r w:rsidRPr="00BA3DA4">
              <w:rPr>
                <w:rFonts w:ascii="Times New Roman" w:hAnsi="Times New Roman"/>
                <w:highlight w:val="yellow"/>
                <w:lang w:val="en-CA" w:eastAsia="zh-CN"/>
              </w:rPr>
              <w:t xml:space="preserve"> Rx-Tx time difference)</w:t>
            </w:r>
          </w:p>
          <w:p w14:paraId="2B0BD3B9" w14:textId="77777777" w:rsidR="00D5500B" w:rsidRPr="003F0378" w:rsidRDefault="00D5500B" w:rsidP="00D5500B">
            <w:pPr>
              <w:pStyle w:val="ab"/>
              <w:numPr>
                <w:ilvl w:val="0"/>
                <w:numId w:val="13"/>
              </w:numPr>
              <w:spacing w:beforeLines="0" w:before="120" w:after="0" w:line="240" w:lineRule="auto"/>
              <w:ind w:firstLineChars="0"/>
              <w:rPr>
                <w:rFonts w:ascii="Times New Roman" w:eastAsia="Calibri" w:hAnsi="Times New Roman"/>
                <w:lang w:val="en-CA" w:eastAsia="zh-CN"/>
              </w:rPr>
            </w:pPr>
            <w:r w:rsidRPr="003F0378">
              <w:rPr>
                <w:rFonts w:ascii="Times New Roman" w:eastAsia="等线" w:hAnsi="Times New Roman"/>
                <w:lang w:eastAsia="zh-CN"/>
              </w:rPr>
              <w:t xml:space="preserve">Whether the </w:t>
            </w:r>
            <w:r w:rsidRPr="003F0378">
              <w:rPr>
                <w:rFonts w:ascii="Times New Roman" w:hAnsi="Times New Roman"/>
                <w:lang w:val="en-CA" w:eastAsia="zh-CN"/>
              </w:rPr>
              <w:t xml:space="preserve">measurement </w:t>
            </w:r>
            <w:r w:rsidRPr="003F0378">
              <w:rPr>
                <w:rFonts w:ascii="Times New Roman" w:eastAsia="等线" w:hAnsi="Times New Roman"/>
                <w:lang w:eastAsia="zh-CN"/>
              </w:rPr>
              <w:t xml:space="preserve">error is considered for each </w:t>
            </w:r>
            <w:proofErr w:type="spellStart"/>
            <w:r w:rsidRPr="003F0378">
              <w:rPr>
                <w:rFonts w:ascii="Times New Roman" w:eastAsia="等线" w:hAnsi="Times New Roman"/>
                <w:lang w:eastAsia="zh-CN"/>
              </w:rPr>
              <w:t>ToA</w:t>
            </w:r>
            <w:proofErr w:type="spellEnd"/>
            <w:r w:rsidRPr="003F0378">
              <w:rPr>
                <w:rFonts w:ascii="Times New Roman" w:eastAsia="等线" w:hAnsi="Times New Roman"/>
                <w:lang w:eastAsia="zh-CN"/>
              </w:rPr>
              <w:t xml:space="preserve"> or for the reported RSTD value</w:t>
            </w:r>
          </w:p>
          <w:p w14:paraId="7FC62164" w14:textId="77777777" w:rsidR="00D5500B" w:rsidRPr="003F0378" w:rsidRDefault="00D5500B" w:rsidP="00D5500B">
            <w:pPr>
              <w:pStyle w:val="ab"/>
              <w:numPr>
                <w:ilvl w:val="0"/>
                <w:numId w:val="13"/>
              </w:numPr>
              <w:spacing w:beforeLines="0" w:before="120" w:after="0" w:line="240" w:lineRule="auto"/>
              <w:ind w:firstLineChars="0"/>
              <w:rPr>
                <w:rFonts w:ascii="Times New Roman" w:hAnsi="Times New Roman"/>
                <w:lang w:val="en-CA" w:eastAsia="zh-CN"/>
              </w:rPr>
            </w:pPr>
            <w:r w:rsidRPr="003F0378">
              <w:rPr>
                <w:rFonts w:ascii="Times New Roman" w:hAnsi="Times New Roman"/>
                <w:lang w:val="en-CA" w:eastAsia="zh-CN"/>
              </w:rPr>
              <w:t>Other Details (e.g., mean and standard deviation)</w:t>
            </w:r>
          </w:p>
          <w:p w14:paraId="6EFBFA94" w14:textId="77777777" w:rsidR="00D5500B" w:rsidRPr="003F0378" w:rsidRDefault="00D5500B" w:rsidP="00D94BD6">
            <w:pPr>
              <w:spacing w:before="120"/>
              <w:rPr>
                <w:rFonts w:eastAsiaTheme="minorEastAsia"/>
                <w:lang w:val="en-GB"/>
              </w:rPr>
            </w:pPr>
            <w:proofErr w:type="gramStart"/>
            <w:r w:rsidRPr="003F0378">
              <w:rPr>
                <w:rFonts w:ascii="Times New Roman" w:eastAsia="等线" w:hAnsi="Times New Roman"/>
              </w:rPr>
              <w:t>Note :</w:t>
            </w:r>
            <w:proofErr w:type="gramEnd"/>
            <w:r w:rsidRPr="003F0378">
              <w:rPr>
                <w:rFonts w:ascii="Times New Roman" w:eastAsia="等线" w:hAnsi="Times New Roman"/>
              </w:rPr>
              <w:t xml:space="preserve"> </w:t>
            </w:r>
            <w:r w:rsidRPr="003F0378">
              <w:rPr>
                <w:rFonts w:ascii="Times New Roman" w:hAnsi="Times New Roman"/>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r>
              <w:t>.</w:t>
            </w:r>
          </w:p>
        </w:tc>
      </w:tr>
    </w:tbl>
    <w:p w14:paraId="5D398B12" w14:textId="77777777" w:rsidR="00D5500B" w:rsidRDefault="00D5500B" w:rsidP="00D5500B">
      <w:pPr>
        <w:spacing w:before="120"/>
        <w:rPr>
          <w:rFonts w:ascii="Times New Roman" w:hAnsi="Times New Roman"/>
          <w:szCs w:val="21"/>
        </w:rPr>
      </w:pPr>
      <w:r>
        <w:rPr>
          <w:rFonts w:ascii="Times New Roman" w:hAnsi="Times New Roman"/>
          <w:szCs w:val="21"/>
        </w:rPr>
        <w:lastRenderedPageBreak/>
        <w:t>I</w:t>
      </w:r>
      <w:r w:rsidRPr="00651225">
        <w:rPr>
          <w:rFonts w:ascii="Times New Roman" w:hAnsi="Times New Roman"/>
          <w:szCs w:val="21"/>
        </w:rPr>
        <w:t>n this context</w:t>
      </w:r>
      <w:r>
        <w:rPr>
          <w:rFonts w:ascii="Times New Roman" w:hAnsi="Times New Roman"/>
          <w:szCs w:val="21"/>
        </w:rPr>
        <w:t xml:space="preserve">, error sources can be generally categorized into two types. On the one hand, error could be stemmed from the measurement in any positioning method. However, for integrity computation at the UE side, </w:t>
      </w:r>
      <w:r w:rsidRPr="00B836CC">
        <w:rPr>
          <w:rFonts w:ascii="Times New Roman" w:hAnsi="Times New Roman"/>
          <w:szCs w:val="21"/>
        </w:rPr>
        <w:t>any statistical information of the measurements can be processed internally within the UE</w:t>
      </w:r>
      <w:r>
        <w:rPr>
          <w:rFonts w:ascii="Times New Roman" w:hAnsi="Times New Roman"/>
          <w:szCs w:val="21"/>
        </w:rPr>
        <w:t xml:space="preserve">, which is not considered as a source of error. On the other hand, there could be error arisen from the transmission of assistance data From LMF to UE, or TRP information from </w:t>
      </w:r>
      <w:proofErr w:type="spellStart"/>
      <w:r>
        <w:rPr>
          <w:rFonts w:ascii="Times New Roman" w:hAnsi="Times New Roman"/>
          <w:szCs w:val="21"/>
        </w:rPr>
        <w:t>gNB</w:t>
      </w:r>
      <w:proofErr w:type="spellEnd"/>
      <w:r>
        <w:rPr>
          <w:rFonts w:ascii="Times New Roman" w:hAnsi="Times New Roman"/>
          <w:szCs w:val="21"/>
        </w:rPr>
        <w:t xml:space="preserve"> to LMF. Whether this kind of error occurred during a downlink positioning process could be applied for LMF-based integrity is still left for further study. Besides</w:t>
      </w:r>
      <w:r w:rsidRPr="00651225">
        <w:rPr>
          <w:rFonts w:ascii="Times New Roman" w:hAnsi="Times New Roman"/>
          <w:szCs w:val="21"/>
        </w:rPr>
        <w:t xml:space="preserve">, </w:t>
      </w:r>
      <w:r>
        <w:rPr>
          <w:rFonts w:ascii="Times New Roman" w:hAnsi="Times New Roman"/>
          <w:szCs w:val="21"/>
        </w:rPr>
        <w:t>it is under investigation that the TEG-related timing measurement e</w:t>
      </w:r>
      <w:r w:rsidRPr="00273771">
        <w:rPr>
          <w:rFonts w:ascii="Times New Roman" w:hAnsi="Times New Roman"/>
          <w:szCs w:val="21"/>
        </w:rPr>
        <w:t>rror</w:t>
      </w:r>
      <w:r>
        <w:rPr>
          <w:rFonts w:ascii="Times New Roman" w:hAnsi="Times New Roman"/>
          <w:szCs w:val="21"/>
        </w:rPr>
        <w:t xml:space="preserve"> is </w:t>
      </w:r>
      <w:r w:rsidRPr="00856BFA">
        <w:rPr>
          <w:rFonts w:ascii="Times New Roman" w:hAnsi="Times New Roman"/>
          <w:szCs w:val="21"/>
        </w:rPr>
        <w:t>in</w:t>
      </w:r>
      <w:r>
        <w:rPr>
          <w:rFonts w:ascii="Times New Roman" w:hAnsi="Times New Roman"/>
          <w:szCs w:val="21"/>
        </w:rPr>
        <w:t>trinsically bonded with other timing related measurement error. For a clear understanding</w:t>
      </w:r>
      <w:r w:rsidRPr="00651225">
        <w:rPr>
          <w:rFonts w:ascii="Times New Roman" w:hAnsi="Times New Roman"/>
          <w:szCs w:val="21"/>
        </w:rPr>
        <w:t xml:space="preserve">, a summary of error sources </w:t>
      </w:r>
      <w:r>
        <w:rPr>
          <w:rFonts w:ascii="Times New Roman" w:hAnsi="Times New Roman"/>
          <w:szCs w:val="21"/>
        </w:rPr>
        <w:t xml:space="preserve">identified by RAN1 </w:t>
      </w:r>
      <w:r w:rsidRPr="00651225">
        <w:rPr>
          <w:rFonts w:ascii="Times New Roman" w:hAnsi="Times New Roman"/>
          <w:szCs w:val="21"/>
        </w:rPr>
        <w:t xml:space="preserve">is </w:t>
      </w:r>
      <w:r>
        <w:rPr>
          <w:rFonts w:ascii="Times New Roman" w:hAnsi="Times New Roman"/>
          <w:szCs w:val="21"/>
        </w:rPr>
        <w:t>listed</w:t>
      </w:r>
      <w:r w:rsidRPr="00651225">
        <w:rPr>
          <w:rFonts w:ascii="Times New Roman" w:hAnsi="Times New Roman"/>
          <w:szCs w:val="21"/>
        </w:rPr>
        <w:t xml:space="preserve"> in Table 1.</w:t>
      </w:r>
    </w:p>
    <w:p w14:paraId="039907DC" w14:textId="77777777" w:rsidR="00D5500B" w:rsidRDefault="00D5500B" w:rsidP="00D5500B">
      <w:pPr>
        <w:spacing w:before="120"/>
        <w:jc w:val="center"/>
        <w:rPr>
          <w:rFonts w:ascii="Times New Roman" w:hAnsi="Times New Roman"/>
          <w:szCs w:val="21"/>
        </w:rPr>
      </w:pPr>
      <w:r w:rsidRPr="00651225">
        <w:rPr>
          <w:rFonts w:ascii="Times New Roman" w:eastAsia="宋体" w:hAnsi="Times New Roman"/>
          <w:b/>
          <w:szCs w:val="20"/>
        </w:rPr>
        <w:t xml:space="preserve">Table 1. </w:t>
      </w:r>
      <w:r>
        <w:rPr>
          <w:rFonts w:ascii="Times New Roman" w:eastAsia="宋体" w:hAnsi="Times New Roman"/>
          <w:b/>
          <w:szCs w:val="20"/>
        </w:rPr>
        <w:t xml:space="preserve">identified </w:t>
      </w:r>
      <w:r w:rsidRPr="00651225">
        <w:rPr>
          <w:rFonts w:ascii="Times New Roman" w:eastAsia="宋体" w:hAnsi="Times New Roman"/>
          <w:b/>
          <w:szCs w:val="20"/>
        </w:rPr>
        <w:t>error sources in RAT-dependent Integrity</w:t>
      </w:r>
    </w:p>
    <w:tbl>
      <w:tblPr>
        <w:tblStyle w:val="a7"/>
        <w:tblW w:w="0" w:type="auto"/>
        <w:tblLook w:val="04A0" w:firstRow="1" w:lastRow="0" w:firstColumn="1" w:lastColumn="0" w:noHBand="0" w:noVBand="1"/>
      </w:tblPr>
      <w:tblGrid>
        <w:gridCol w:w="3020"/>
        <w:gridCol w:w="3020"/>
        <w:gridCol w:w="3020"/>
      </w:tblGrid>
      <w:tr w:rsidR="00D5500B" w14:paraId="20F3158C" w14:textId="77777777" w:rsidTr="00D94BD6">
        <w:tc>
          <w:tcPr>
            <w:tcW w:w="3020" w:type="dxa"/>
            <w:shd w:val="clear" w:color="auto" w:fill="AEAAAA" w:themeFill="background2" w:themeFillShade="BF"/>
          </w:tcPr>
          <w:p w14:paraId="20CF3FFE" w14:textId="77777777" w:rsidR="00D5500B" w:rsidRDefault="00D5500B" w:rsidP="00D94BD6">
            <w:pPr>
              <w:spacing w:before="120"/>
              <w:rPr>
                <w:rFonts w:ascii="Times New Roman" w:hAnsi="Times New Roman"/>
                <w:sz w:val="21"/>
                <w:szCs w:val="21"/>
              </w:rPr>
            </w:pPr>
          </w:p>
        </w:tc>
        <w:tc>
          <w:tcPr>
            <w:tcW w:w="3020" w:type="dxa"/>
            <w:shd w:val="clear" w:color="auto" w:fill="AEAAAA" w:themeFill="background2" w:themeFillShade="BF"/>
          </w:tcPr>
          <w:p w14:paraId="49D6A82C" w14:textId="77777777" w:rsidR="00D5500B" w:rsidRPr="00495700" w:rsidRDefault="00D5500B" w:rsidP="00D94BD6">
            <w:pPr>
              <w:spacing w:before="120"/>
              <w:rPr>
                <w:rFonts w:ascii="Times New Roman" w:eastAsiaTheme="minorEastAsia" w:hAnsi="Times New Roman"/>
                <w:sz w:val="21"/>
                <w:szCs w:val="21"/>
              </w:rPr>
            </w:pPr>
            <w:r>
              <w:rPr>
                <w:rFonts w:ascii="Times New Roman" w:eastAsiaTheme="minorEastAsia" w:hAnsi="Times New Roman" w:hint="eastAsia"/>
                <w:sz w:val="21"/>
                <w:szCs w:val="21"/>
              </w:rPr>
              <w:t>L</w:t>
            </w:r>
            <w:r>
              <w:rPr>
                <w:rFonts w:ascii="Times New Roman" w:eastAsiaTheme="minorEastAsia" w:hAnsi="Times New Roman"/>
                <w:sz w:val="21"/>
                <w:szCs w:val="21"/>
              </w:rPr>
              <w:t>MF-</w:t>
            </w:r>
            <w:r>
              <w:rPr>
                <w:rFonts w:ascii="Times New Roman" w:eastAsiaTheme="minorEastAsia" w:hAnsi="Times New Roman" w:hint="eastAsia"/>
                <w:sz w:val="21"/>
                <w:szCs w:val="21"/>
              </w:rPr>
              <w:t>based</w:t>
            </w:r>
            <w:r>
              <w:rPr>
                <w:rFonts w:ascii="Times New Roman" w:eastAsiaTheme="minorEastAsia" w:hAnsi="Times New Roman"/>
                <w:sz w:val="21"/>
                <w:szCs w:val="21"/>
              </w:rPr>
              <w:t xml:space="preserve"> </w:t>
            </w:r>
            <w:r>
              <w:rPr>
                <w:rFonts w:ascii="Times New Roman" w:eastAsiaTheme="minorEastAsia" w:hAnsi="Times New Roman" w:hint="eastAsia"/>
                <w:sz w:val="21"/>
                <w:szCs w:val="21"/>
              </w:rPr>
              <w:t>integrity</w:t>
            </w:r>
          </w:p>
        </w:tc>
        <w:tc>
          <w:tcPr>
            <w:tcW w:w="3020" w:type="dxa"/>
            <w:shd w:val="clear" w:color="auto" w:fill="AEAAAA" w:themeFill="background2" w:themeFillShade="BF"/>
          </w:tcPr>
          <w:p w14:paraId="4AFE82F7" w14:textId="77777777" w:rsidR="00D5500B" w:rsidRPr="00495700" w:rsidRDefault="00D5500B" w:rsidP="00D94BD6">
            <w:pPr>
              <w:spacing w:before="120"/>
              <w:rPr>
                <w:rFonts w:ascii="Times New Roman" w:eastAsiaTheme="minorEastAsia" w:hAnsi="Times New Roman"/>
                <w:sz w:val="21"/>
                <w:szCs w:val="21"/>
              </w:rPr>
            </w:pPr>
            <w:r>
              <w:rPr>
                <w:rFonts w:ascii="Times New Roman" w:eastAsiaTheme="minorEastAsia" w:hAnsi="Times New Roman" w:hint="eastAsia"/>
                <w:sz w:val="21"/>
                <w:szCs w:val="21"/>
              </w:rPr>
              <w:t>U</w:t>
            </w:r>
            <w:r>
              <w:rPr>
                <w:rFonts w:ascii="Times New Roman" w:eastAsiaTheme="minorEastAsia" w:hAnsi="Times New Roman"/>
                <w:sz w:val="21"/>
                <w:szCs w:val="21"/>
              </w:rPr>
              <w:t>E-</w:t>
            </w:r>
            <w:r>
              <w:rPr>
                <w:rFonts w:ascii="Times New Roman" w:eastAsiaTheme="minorEastAsia" w:hAnsi="Times New Roman" w:hint="eastAsia"/>
                <w:sz w:val="21"/>
                <w:szCs w:val="21"/>
              </w:rPr>
              <w:t>based</w:t>
            </w:r>
            <w:r>
              <w:rPr>
                <w:rFonts w:ascii="Times New Roman" w:eastAsiaTheme="minorEastAsia" w:hAnsi="Times New Roman"/>
                <w:sz w:val="21"/>
                <w:szCs w:val="21"/>
              </w:rPr>
              <w:t xml:space="preserve"> </w:t>
            </w:r>
            <w:r>
              <w:rPr>
                <w:rFonts w:ascii="Times New Roman" w:eastAsiaTheme="minorEastAsia" w:hAnsi="Times New Roman" w:hint="eastAsia"/>
                <w:sz w:val="21"/>
                <w:szCs w:val="21"/>
              </w:rPr>
              <w:t>integrity</w:t>
            </w:r>
          </w:p>
        </w:tc>
      </w:tr>
      <w:tr w:rsidR="00D5500B" w14:paraId="55CC3DA9" w14:textId="77777777" w:rsidTr="00D94BD6">
        <w:tc>
          <w:tcPr>
            <w:tcW w:w="3020" w:type="dxa"/>
            <w:shd w:val="clear" w:color="auto" w:fill="AEAAAA" w:themeFill="background2" w:themeFillShade="BF"/>
          </w:tcPr>
          <w:p w14:paraId="288E7134" w14:textId="77777777" w:rsidR="00D5500B" w:rsidRPr="00495700" w:rsidRDefault="00D5500B" w:rsidP="00D94BD6">
            <w:pPr>
              <w:spacing w:before="120"/>
              <w:rPr>
                <w:rFonts w:ascii="Times New Roman" w:eastAsiaTheme="minorEastAsia" w:hAnsi="Times New Roman"/>
                <w:sz w:val="21"/>
                <w:szCs w:val="21"/>
              </w:rPr>
            </w:pPr>
            <w:r>
              <w:rPr>
                <w:rFonts w:ascii="Times New Roman" w:eastAsiaTheme="minorEastAsia" w:hAnsi="Times New Roman" w:hint="eastAsia"/>
                <w:sz w:val="21"/>
                <w:szCs w:val="21"/>
              </w:rPr>
              <w:t>D</w:t>
            </w:r>
            <w:r>
              <w:rPr>
                <w:rFonts w:ascii="Times New Roman" w:eastAsiaTheme="minorEastAsia" w:hAnsi="Times New Roman"/>
                <w:sz w:val="21"/>
                <w:szCs w:val="21"/>
              </w:rPr>
              <w:t>L-TDOA</w:t>
            </w:r>
          </w:p>
        </w:tc>
        <w:tc>
          <w:tcPr>
            <w:tcW w:w="3020" w:type="dxa"/>
          </w:tcPr>
          <w:p w14:paraId="7B99AD75" w14:textId="77777777" w:rsidR="00D5500B"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hint="eastAsia"/>
                <w:sz w:val="21"/>
                <w:szCs w:val="21"/>
              </w:rPr>
              <w:t>T</w:t>
            </w:r>
            <w:r>
              <w:rPr>
                <w:rFonts w:ascii="Times New Roman" w:eastAsiaTheme="minorEastAsia" w:hAnsi="Times New Roman"/>
                <w:sz w:val="21"/>
                <w:szCs w:val="21"/>
              </w:rPr>
              <w:t>RP location (FFS);</w:t>
            </w:r>
          </w:p>
          <w:p w14:paraId="51A04BFA" w14:textId="77777777" w:rsidR="00D5500B"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sz w:val="21"/>
                <w:szCs w:val="21"/>
              </w:rPr>
              <w:t>Inter-TRP synchronization (FFS);</w:t>
            </w:r>
          </w:p>
          <w:p w14:paraId="0D8F9402" w14:textId="77777777" w:rsidR="00D5500B" w:rsidRPr="00495700"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hint="eastAsia"/>
                <w:sz w:val="21"/>
                <w:szCs w:val="21"/>
              </w:rPr>
              <w:t>R</w:t>
            </w:r>
            <w:r>
              <w:rPr>
                <w:rFonts w:ascii="Times New Roman" w:eastAsiaTheme="minorEastAsia" w:hAnsi="Times New Roman"/>
                <w:sz w:val="21"/>
                <w:szCs w:val="21"/>
              </w:rPr>
              <w:t xml:space="preserve">STD </w:t>
            </w:r>
            <w:r>
              <w:rPr>
                <w:rFonts w:ascii="Times New Roman" w:eastAsiaTheme="minorEastAsia" w:hAnsi="Times New Roman" w:hint="eastAsia"/>
                <w:sz w:val="21"/>
                <w:szCs w:val="21"/>
              </w:rPr>
              <w:t>measurement</w:t>
            </w:r>
            <w:r>
              <w:rPr>
                <w:rFonts w:ascii="Times New Roman" w:eastAsiaTheme="minorEastAsia" w:hAnsi="Times New Roman"/>
                <w:sz w:val="21"/>
                <w:szCs w:val="21"/>
              </w:rPr>
              <w:t xml:space="preserve"> @UE</w:t>
            </w:r>
          </w:p>
        </w:tc>
        <w:tc>
          <w:tcPr>
            <w:tcW w:w="3020" w:type="dxa"/>
          </w:tcPr>
          <w:p w14:paraId="582DD090" w14:textId="77777777" w:rsidR="00D5500B"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hint="eastAsia"/>
                <w:sz w:val="21"/>
                <w:szCs w:val="21"/>
              </w:rPr>
              <w:t>T</w:t>
            </w:r>
            <w:r>
              <w:rPr>
                <w:rFonts w:ascii="Times New Roman" w:eastAsiaTheme="minorEastAsia" w:hAnsi="Times New Roman"/>
                <w:sz w:val="21"/>
                <w:szCs w:val="21"/>
              </w:rPr>
              <w:t>RP location;</w:t>
            </w:r>
          </w:p>
          <w:p w14:paraId="70A71B39" w14:textId="77777777" w:rsidR="00D5500B" w:rsidRPr="00495700"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sz w:val="21"/>
                <w:szCs w:val="21"/>
              </w:rPr>
              <w:t>Inter-TRP synchronization</w:t>
            </w:r>
          </w:p>
        </w:tc>
      </w:tr>
      <w:tr w:rsidR="00D5500B" w14:paraId="119974BA" w14:textId="77777777" w:rsidTr="00D94BD6">
        <w:tc>
          <w:tcPr>
            <w:tcW w:w="3020" w:type="dxa"/>
            <w:shd w:val="clear" w:color="auto" w:fill="AEAAAA" w:themeFill="background2" w:themeFillShade="BF"/>
          </w:tcPr>
          <w:p w14:paraId="1766623A" w14:textId="77777777" w:rsidR="00D5500B" w:rsidRPr="00495700" w:rsidRDefault="00D5500B" w:rsidP="00D94BD6">
            <w:pPr>
              <w:spacing w:before="120"/>
              <w:rPr>
                <w:rFonts w:ascii="Times New Roman" w:eastAsiaTheme="minorEastAsia" w:hAnsi="Times New Roman"/>
                <w:sz w:val="21"/>
                <w:szCs w:val="21"/>
              </w:rPr>
            </w:pPr>
            <w:r>
              <w:rPr>
                <w:rFonts w:ascii="Times New Roman" w:eastAsiaTheme="minorEastAsia" w:hAnsi="Times New Roman" w:hint="eastAsia"/>
                <w:sz w:val="21"/>
                <w:szCs w:val="21"/>
              </w:rPr>
              <w:lastRenderedPageBreak/>
              <w:t>U</w:t>
            </w:r>
            <w:r>
              <w:rPr>
                <w:rFonts w:ascii="Times New Roman" w:eastAsiaTheme="minorEastAsia" w:hAnsi="Times New Roman"/>
                <w:sz w:val="21"/>
                <w:szCs w:val="21"/>
              </w:rPr>
              <w:t>L-TDOA</w:t>
            </w:r>
          </w:p>
        </w:tc>
        <w:tc>
          <w:tcPr>
            <w:tcW w:w="3020" w:type="dxa"/>
          </w:tcPr>
          <w:p w14:paraId="4DD2F8C7" w14:textId="77777777" w:rsidR="00D5500B"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sz w:val="21"/>
                <w:szCs w:val="21"/>
              </w:rPr>
              <w:t>Inter-TRP synchronization (FFS, not the specified one in 37.355);</w:t>
            </w:r>
          </w:p>
          <w:p w14:paraId="319EBC7E" w14:textId="77777777" w:rsidR="00D5500B" w:rsidRPr="00495700"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hint="eastAsia"/>
                <w:sz w:val="21"/>
                <w:szCs w:val="21"/>
              </w:rPr>
              <w:t>R</w:t>
            </w:r>
            <w:r>
              <w:rPr>
                <w:rFonts w:ascii="Times New Roman" w:eastAsiaTheme="minorEastAsia" w:hAnsi="Times New Roman"/>
                <w:sz w:val="21"/>
                <w:szCs w:val="21"/>
              </w:rPr>
              <w:t>TOA measurement @</w:t>
            </w:r>
            <w:proofErr w:type="spellStart"/>
            <w:r>
              <w:rPr>
                <w:rFonts w:ascii="Times New Roman" w:eastAsiaTheme="minorEastAsia" w:hAnsi="Times New Roman"/>
                <w:sz w:val="21"/>
                <w:szCs w:val="21"/>
              </w:rPr>
              <w:t>gNB</w:t>
            </w:r>
            <w:proofErr w:type="spellEnd"/>
          </w:p>
        </w:tc>
        <w:tc>
          <w:tcPr>
            <w:tcW w:w="3020" w:type="dxa"/>
          </w:tcPr>
          <w:p w14:paraId="31B1EB37" w14:textId="77777777" w:rsidR="00D5500B" w:rsidRPr="00495700"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sz w:val="21"/>
                <w:szCs w:val="21"/>
              </w:rPr>
              <w:t>[</w:t>
            </w:r>
            <w:r w:rsidRPr="00495700">
              <w:rPr>
                <w:rFonts w:ascii="Times New Roman" w:eastAsiaTheme="minorEastAsia" w:hAnsi="Times New Roman"/>
                <w:sz w:val="21"/>
                <w:szCs w:val="21"/>
              </w:rPr>
              <w:t>N</w:t>
            </w:r>
            <w:r w:rsidRPr="00495700">
              <w:rPr>
                <w:rFonts w:ascii="Times New Roman" w:eastAsiaTheme="minorEastAsia" w:hAnsi="Times New Roman" w:hint="eastAsia"/>
                <w:sz w:val="21"/>
                <w:szCs w:val="21"/>
              </w:rPr>
              <w:t>ot</w:t>
            </w:r>
            <w:r w:rsidRPr="00495700">
              <w:rPr>
                <w:rFonts w:ascii="Times New Roman" w:eastAsiaTheme="minorEastAsia" w:hAnsi="Times New Roman"/>
                <w:sz w:val="21"/>
                <w:szCs w:val="21"/>
              </w:rPr>
              <w:t xml:space="preserve"> </w:t>
            </w:r>
            <w:r w:rsidRPr="00495700">
              <w:rPr>
                <w:rFonts w:ascii="Times New Roman" w:eastAsiaTheme="minorEastAsia" w:hAnsi="Times New Roman" w:hint="eastAsia"/>
                <w:sz w:val="21"/>
                <w:szCs w:val="21"/>
              </w:rPr>
              <w:t>applicable</w:t>
            </w:r>
            <w:r>
              <w:rPr>
                <w:rFonts w:ascii="Times New Roman" w:eastAsiaTheme="minorEastAsia" w:hAnsi="Times New Roman"/>
                <w:sz w:val="21"/>
                <w:szCs w:val="21"/>
              </w:rPr>
              <w:t>]</w:t>
            </w:r>
          </w:p>
        </w:tc>
      </w:tr>
      <w:tr w:rsidR="00D5500B" w14:paraId="7D02D38C" w14:textId="77777777" w:rsidTr="00D94BD6">
        <w:tc>
          <w:tcPr>
            <w:tcW w:w="3020" w:type="dxa"/>
            <w:shd w:val="clear" w:color="auto" w:fill="AEAAAA" w:themeFill="background2" w:themeFillShade="BF"/>
          </w:tcPr>
          <w:p w14:paraId="471FAB95" w14:textId="77777777" w:rsidR="00D5500B" w:rsidRPr="00495700" w:rsidRDefault="00D5500B" w:rsidP="00D94BD6">
            <w:pPr>
              <w:spacing w:before="120"/>
              <w:rPr>
                <w:rFonts w:ascii="Times New Roman" w:eastAsiaTheme="minorEastAsia" w:hAnsi="Times New Roman"/>
                <w:sz w:val="21"/>
                <w:szCs w:val="21"/>
              </w:rPr>
            </w:pPr>
            <w:r>
              <w:rPr>
                <w:rFonts w:ascii="Times New Roman" w:eastAsiaTheme="minorEastAsia" w:hAnsi="Times New Roman" w:hint="eastAsia"/>
                <w:sz w:val="21"/>
                <w:szCs w:val="21"/>
              </w:rPr>
              <w:t>D</w:t>
            </w:r>
            <w:r>
              <w:rPr>
                <w:rFonts w:ascii="Times New Roman" w:eastAsiaTheme="minorEastAsia" w:hAnsi="Times New Roman"/>
                <w:sz w:val="21"/>
                <w:szCs w:val="21"/>
              </w:rPr>
              <w:t>L-AOD</w:t>
            </w:r>
          </w:p>
        </w:tc>
        <w:tc>
          <w:tcPr>
            <w:tcW w:w="3020" w:type="dxa"/>
          </w:tcPr>
          <w:p w14:paraId="25064CD2" w14:textId="77777777" w:rsidR="00D5500B"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hint="eastAsia"/>
                <w:sz w:val="21"/>
                <w:szCs w:val="21"/>
              </w:rPr>
              <w:t>T</w:t>
            </w:r>
            <w:r>
              <w:rPr>
                <w:rFonts w:ascii="Times New Roman" w:eastAsiaTheme="minorEastAsia" w:hAnsi="Times New Roman"/>
                <w:sz w:val="21"/>
                <w:szCs w:val="21"/>
              </w:rPr>
              <w:t xml:space="preserve">RP </w:t>
            </w:r>
            <w:proofErr w:type="gramStart"/>
            <w:r>
              <w:rPr>
                <w:rFonts w:ascii="Times New Roman" w:eastAsiaTheme="minorEastAsia" w:hAnsi="Times New Roman"/>
                <w:sz w:val="21"/>
                <w:szCs w:val="21"/>
              </w:rPr>
              <w:t>location(</w:t>
            </w:r>
            <w:proofErr w:type="gramEnd"/>
            <w:r>
              <w:rPr>
                <w:rFonts w:ascii="Times New Roman" w:eastAsiaTheme="minorEastAsia" w:hAnsi="Times New Roman"/>
                <w:sz w:val="21"/>
                <w:szCs w:val="21"/>
              </w:rPr>
              <w:t>FFS);</w:t>
            </w:r>
          </w:p>
          <w:p w14:paraId="7DBDD805" w14:textId="77777777" w:rsidR="00D5500B"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sz w:val="21"/>
                <w:szCs w:val="21"/>
              </w:rPr>
              <w:t xml:space="preserve">boresight direction of </w:t>
            </w:r>
            <w:r>
              <w:rPr>
                <w:rFonts w:ascii="Times New Roman" w:eastAsiaTheme="minorEastAsia" w:hAnsi="Times New Roman" w:hint="eastAsia"/>
                <w:sz w:val="21"/>
                <w:szCs w:val="21"/>
              </w:rPr>
              <w:t>D</w:t>
            </w:r>
            <w:r>
              <w:rPr>
                <w:rFonts w:ascii="Times New Roman" w:eastAsiaTheme="minorEastAsia" w:hAnsi="Times New Roman"/>
                <w:sz w:val="21"/>
                <w:szCs w:val="21"/>
              </w:rPr>
              <w:t>L-PRS (FFS);</w:t>
            </w:r>
          </w:p>
          <w:p w14:paraId="77153FCF" w14:textId="77777777" w:rsidR="00D5500B"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sz w:val="21"/>
                <w:szCs w:val="21"/>
              </w:rPr>
              <w:t xml:space="preserve">beam information of </w:t>
            </w:r>
            <w:r>
              <w:rPr>
                <w:rFonts w:ascii="Times New Roman" w:eastAsiaTheme="minorEastAsia" w:hAnsi="Times New Roman" w:hint="eastAsia"/>
                <w:sz w:val="21"/>
                <w:szCs w:val="21"/>
              </w:rPr>
              <w:t>D</w:t>
            </w:r>
            <w:r>
              <w:rPr>
                <w:rFonts w:ascii="Times New Roman" w:eastAsiaTheme="minorEastAsia" w:hAnsi="Times New Roman"/>
                <w:sz w:val="21"/>
                <w:szCs w:val="21"/>
              </w:rPr>
              <w:t>L-PRS (FFS);</w:t>
            </w:r>
          </w:p>
          <w:p w14:paraId="053DDC1E" w14:textId="77777777" w:rsidR="00D5500B" w:rsidRPr="00495700"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hint="eastAsia"/>
                <w:sz w:val="21"/>
                <w:szCs w:val="21"/>
              </w:rPr>
              <w:t>A</w:t>
            </w:r>
            <w:r>
              <w:rPr>
                <w:rFonts w:ascii="Times New Roman" w:eastAsiaTheme="minorEastAsia" w:hAnsi="Times New Roman"/>
                <w:sz w:val="21"/>
                <w:szCs w:val="21"/>
              </w:rPr>
              <w:t>OD measurement @UE</w:t>
            </w:r>
          </w:p>
        </w:tc>
        <w:tc>
          <w:tcPr>
            <w:tcW w:w="3020" w:type="dxa"/>
          </w:tcPr>
          <w:p w14:paraId="31321E60" w14:textId="77777777" w:rsidR="00D5500B"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hint="eastAsia"/>
                <w:sz w:val="21"/>
                <w:szCs w:val="21"/>
              </w:rPr>
              <w:t>T</w:t>
            </w:r>
            <w:r>
              <w:rPr>
                <w:rFonts w:ascii="Times New Roman" w:eastAsiaTheme="minorEastAsia" w:hAnsi="Times New Roman"/>
                <w:sz w:val="21"/>
                <w:szCs w:val="21"/>
              </w:rPr>
              <w:t>RP location;</w:t>
            </w:r>
          </w:p>
          <w:p w14:paraId="6AC41A8B" w14:textId="77777777" w:rsidR="00D5500B"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sz w:val="21"/>
                <w:szCs w:val="21"/>
              </w:rPr>
              <w:t xml:space="preserve">boresight direction of </w:t>
            </w:r>
            <w:r>
              <w:rPr>
                <w:rFonts w:ascii="Times New Roman" w:eastAsiaTheme="minorEastAsia" w:hAnsi="Times New Roman" w:hint="eastAsia"/>
                <w:sz w:val="21"/>
                <w:szCs w:val="21"/>
              </w:rPr>
              <w:t>D</w:t>
            </w:r>
            <w:r>
              <w:rPr>
                <w:rFonts w:ascii="Times New Roman" w:eastAsiaTheme="minorEastAsia" w:hAnsi="Times New Roman"/>
                <w:sz w:val="21"/>
                <w:szCs w:val="21"/>
              </w:rPr>
              <w:t>L-PRS (FFS);</w:t>
            </w:r>
          </w:p>
          <w:p w14:paraId="003B4641" w14:textId="77777777" w:rsidR="00D5500B" w:rsidRPr="00495700"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sz w:val="21"/>
                <w:szCs w:val="21"/>
              </w:rPr>
              <w:t xml:space="preserve">beam information of </w:t>
            </w:r>
            <w:r>
              <w:rPr>
                <w:rFonts w:ascii="Times New Roman" w:eastAsiaTheme="minorEastAsia" w:hAnsi="Times New Roman" w:hint="eastAsia"/>
                <w:sz w:val="21"/>
                <w:szCs w:val="21"/>
              </w:rPr>
              <w:t>D</w:t>
            </w:r>
            <w:r>
              <w:rPr>
                <w:rFonts w:ascii="Times New Roman" w:eastAsiaTheme="minorEastAsia" w:hAnsi="Times New Roman"/>
                <w:sz w:val="21"/>
                <w:szCs w:val="21"/>
              </w:rPr>
              <w:t>L-PRS (FFS)</w:t>
            </w:r>
          </w:p>
        </w:tc>
      </w:tr>
      <w:tr w:rsidR="00D5500B" w14:paraId="0779B2AE" w14:textId="77777777" w:rsidTr="00D94BD6">
        <w:tc>
          <w:tcPr>
            <w:tcW w:w="3020" w:type="dxa"/>
            <w:shd w:val="clear" w:color="auto" w:fill="AEAAAA" w:themeFill="background2" w:themeFillShade="BF"/>
          </w:tcPr>
          <w:p w14:paraId="707A9AF1" w14:textId="77777777" w:rsidR="00D5500B" w:rsidRPr="00495700" w:rsidRDefault="00D5500B" w:rsidP="00D94BD6">
            <w:pPr>
              <w:spacing w:before="120"/>
              <w:rPr>
                <w:rFonts w:ascii="Times New Roman" w:eastAsiaTheme="minorEastAsia" w:hAnsi="Times New Roman"/>
                <w:sz w:val="21"/>
                <w:szCs w:val="21"/>
              </w:rPr>
            </w:pPr>
            <w:r>
              <w:rPr>
                <w:rFonts w:ascii="Times New Roman" w:eastAsiaTheme="minorEastAsia" w:hAnsi="Times New Roman" w:hint="eastAsia"/>
                <w:sz w:val="21"/>
                <w:szCs w:val="21"/>
              </w:rPr>
              <w:t>U</w:t>
            </w:r>
            <w:r>
              <w:rPr>
                <w:rFonts w:ascii="Times New Roman" w:eastAsiaTheme="minorEastAsia" w:hAnsi="Times New Roman"/>
                <w:sz w:val="21"/>
                <w:szCs w:val="21"/>
              </w:rPr>
              <w:t>L-AOA</w:t>
            </w:r>
          </w:p>
        </w:tc>
        <w:tc>
          <w:tcPr>
            <w:tcW w:w="3020" w:type="dxa"/>
          </w:tcPr>
          <w:p w14:paraId="2A970C28" w14:textId="77777777" w:rsidR="00D5500B"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hint="eastAsia"/>
                <w:sz w:val="21"/>
                <w:szCs w:val="21"/>
              </w:rPr>
              <w:t>A</w:t>
            </w:r>
            <w:r>
              <w:rPr>
                <w:rFonts w:ascii="Times New Roman" w:eastAsiaTheme="minorEastAsia" w:hAnsi="Times New Roman"/>
                <w:sz w:val="21"/>
                <w:szCs w:val="21"/>
              </w:rPr>
              <w:t>RP location;</w:t>
            </w:r>
          </w:p>
          <w:p w14:paraId="7FBA3710" w14:textId="77777777" w:rsidR="00D5500B" w:rsidRPr="00495700"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hint="eastAsia"/>
                <w:sz w:val="21"/>
                <w:szCs w:val="21"/>
              </w:rPr>
              <w:t>A</w:t>
            </w:r>
            <w:r>
              <w:rPr>
                <w:rFonts w:ascii="Times New Roman" w:eastAsiaTheme="minorEastAsia" w:hAnsi="Times New Roman"/>
                <w:sz w:val="21"/>
                <w:szCs w:val="21"/>
              </w:rPr>
              <w:t>OA (or a function of AOA) measurement @</w:t>
            </w:r>
            <w:proofErr w:type="spellStart"/>
            <w:r>
              <w:rPr>
                <w:rFonts w:ascii="Times New Roman" w:eastAsiaTheme="minorEastAsia" w:hAnsi="Times New Roman"/>
                <w:sz w:val="21"/>
                <w:szCs w:val="21"/>
              </w:rPr>
              <w:t>gNB</w:t>
            </w:r>
            <w:proofErr w:type="spellEnd"/>
          </w:p>
        </w:tc>
        <w:tc>
          <w:tcPr>
            <w:tcW w:w="3020" w:type="dxa"/>
          </w:tcPr>
          <w:p w14:paraId="25DF6D88" w14:textId="77777777" w:rsidR="00D5500B" w:rsidRPr="00495700"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sz w:val="21"/>
                <w:szCs w:val="21"/>
              </w:rPr>
              <w:t>[</w:t>
            </w:r>
            <w:r w:rsidRPr="00495700">
              <w:rPr>
                <w:rFonts w:ascii="Times New Roman" w:eastAsiaTheme="minorEastAsia" w:hAnsi="Times New Roman"/>
                <w:sz w:val="21"/>
                <w:szCs w:val="21"/>
              </w:rPr>
              <w:t>N</w:t>
            </w:r>
            <w:r w:rsidRPr="00495700">
              <w:rPr>
                <w:rFonts w:ascii="Times New Roman" w:eastAsiaTheme="minorEastAsia" w:hAnsi="Times New Roman" w:hint="eastAsia"/>
                <w:sz w:val="21"/>
                <w:szCs w:val="21"/>
              </w:rPr>
              <w:t>ot</w:t>
            </w:r>
            <w:r w:rsidRPr="00495700">
              <w:rPr>
                <w:rFonts w:ascii="Times New Roman" w:eastAsiaTheme="minorEastAsia" w:hAnsi="Times New Roman"/>
                <w:sz w:val="21"/>
                <w:szCs w:val="21"/>
              </w:rPr>
              <w:t xml:space="preserve"> </w:t>
            </w:r>
            <w:r w:rsidRPr="00495700">
              <w:rPr>
                <w:rFonts w:ascii="Times New Roman" w:eastAsiaTheme="minorEastAsia" w:hAnsi="Times New Roman" w:hint="eastAsia"/>
                <w:sz w:val="21"/>
                <w:szCs w:val="21"/>
              </w:rPr>
              <w:t>applicable</w:t>
            </w:r>
            <w:r>
              <w:rPr>
                <w:rFonts w:ascii="Times New Roman" w:eastAsiaTheme="minorEastAsia" w:hAnsi="Times New Roman"/>
                <w:sz w:val="21"/>
                <w:szCs w:val="21"/>
              </w:rPr>
              <w:t>]</w:t>
            </w:r>
          </w:p>
        </w:tc>
      </w:tr>
      <w:tr w:rsidR="00D5500B" w14:paraId="4FE0A13E" w14:textId="77777777" w:rsidTr="00D94BD6">
        <w:trPr>
          <w:trHeight w:val="558"/>
        </w:trPr>
        <w:tc>
          <w:tcPr>
            <w:tcW w:w="3020" w:type="dxa"/>
            <w:shd w:val="clear" w:color="auto" w:fill="AEAAAA" w:themeFill="background2" w:themeFillShade="BF"/>
          </w:tcPr>
          <w:p w14:paraId="62C8807F" w14:textId="77777777" w:rsidR="00D5500B" w:rsidRPr="00495700"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hint="eastAsia"/>
                <w:sz w:val="21"/>
                <w:szCs w:val="21"/>
              </w:rPr>
              <w:t>multi</w:t>
            </w:r>
            <w:r>
              <w:rPr>
                <w:rFonts w:ascii="Times New Roman" w:eastAsiaTheme="minorEastAsia" w:hAnsi="Times New Roman"/>
                <w:sz w:val="21"/>
                <w:szCs w:val="21"/>
              </w:rPr>
              <w:t>-RTT</w:t>
            </w:r>
          </w:p>
        </w:tc>
        <w:tc>
          <w:tcPr>
            <w:tcW w:w="3020" w:type="dxa"/>
          </w:tcPr>
          <w:p w14:paraId="40F66652" w14:textId="77777777" w:rsidR="00D5500B"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sz w:val="21"/>
                <w:szCs w:val="21"/>
              </w:rPr>
              <w:t>Tx-Rx timing difference measurement @UE;</w:t>
            </w:r>
          </w:p>
          <w:p w14:paraId="47C03DFE" w14:textId="77777777" w:rsidR="00D5500B" w:rsidRPr="00495700"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sz w:val="21"/>
                <w:szCs w:val="21"/>
              </w:rPr>
              <w:t>Tx-Rx timing difference measurement @</w:t>
            </w:r>
            <w:proofErr w:type="spellStart"/>
            <w:r>
              <w:rPr>
                <w:rFonts w:ascii="Times New Roman" w:eastAsiaTheme="minorEastAsia" w:hAnsi="Times New Roman"/>
                <w:sz w:val="21"/>
                <w:szCs w:val="21"/>
              </w:rPr>
              <w:t>gNB</w:t>
            </w:r>
            <w:proofErr w:type="spellEnd"/>
          </w:p>
        </w:tc>
        <w:tc>
          <w:tcPr>
            <w:tcW w:w="3020" w:type="dxa"/>
          </w:tcPr>
          <w:p w14:paraId="351709D3" w14:textId="77777777" w:rsidR="00D5500B" w:rsidRPr="00495700"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sz w:val="21"/>
                <w:szCs w:val="21"/>
              </w:rPr>
              <w:t>[</w:t>
            </w:r>
            <w:r w:rsidRPr="00495700">
              <w:rPr>
                <w:rFonts w:ascii="Times New Roman" w:eastAsiaTheme="minorEastAsia" w:hAnsi="Times New Roman"/>
                <w:sz w:val="21"/>
                <w:szCs w:val="21"/>
              </w:rPr>
              <w:t>N</w:t>
            </w:r>
            <w:r w:rsidRPr="00495700">
              <w:rPr>
                <w:rFonts w:ascii="Times New Roman" w:eastAsiaTheme="minorEastAsia" w:hAnsi="Times New Roman" w:hint="eastAsia"/>
                <w:sz w:val="21"/>
                <w:szCs w:val="21"/>
              </w:rPr>
              <w:t>ot</w:t>
            </w:r>
            <w:r w:rsidRPr="00495700">
              <w:rPr>
                <w:rFonts w:ascii="Times New Roman" w:eastAsiaTheme="minorEastAsia" w:hAnsi="Times New Roman"/>
                <w:sz w:val="21"/>
                <w:szCs w:val="21"/>
              </w:rPr>
              <w:t xml:space="preserve"> </w:t>
            </w:r>
            <w:r w:rsidRPr="00495700">
              <w:rPr>
                <w:rFonts w:ascii="Times New Roman" w:eastAsiaTheme="minorEastAsia" w:hAnsi="Times New Roman" w:hint="eastAsia"/>
                <w:sz w:val="21"/>
                <w:szCs w:val="21"/>
              </w:rPr>
              <w:t>applicable</w:t>
            </w:r>
            <w:r>
              <w:rPr>
                <w:rFonts w:ascii="Times New Roman" w:eastAsiaTheme="minorEastAsia" w:hAnsi="Times New Roman"/>
                <w:sz w:val="21"/>
                <w:szCs w:val="21"/>
              </w:rPr>
              <w:t>]</w:t>
            </w:r>
          </w:p>
        </w:tc>
      </w:tr>
    </w:tbl>
    <w:p w14:paraId="7796AD33" w14:textId="25002FAC" w:rsidR="00D5500B" w:rsidRPr="00D5500B" w:rsidRDefault="00D5500B" w:rsidP="00D5500B">
      <w:pPr>
        <w:pStyle w:val="3"/>
        <w:numPr>
          <w:ilvl w:val="0"/>
          <w:numId w:val="0"/>
        </w:numPr>
        <w:tabs>
          <w:tab w:val="left" w:pos="-5500"/>
        </w:tabs>
        <w:ind w:left="567" w:hanging="567"/>
        <w:rPr>
          <w:b w:val="0"/>
          <w:lang w:val="en-US"/>
        </w:rPr>
      </w:pPr>
      <w:r w:rsidRPr="00D60F8E">
        <w:rPr>
          <w:b w:val="0"/>
          <w:noProof/>
        </w:rPr>
        <w:drawing>
          <wp:anchor distT="0" distB="0" distL="114300" distR="114300" simplePos="0" relativeHeight="251659264" behindDoc="0" locked="0" layoutInCell="1" allowOverlap="1" wp14:anchorId="480BCCC1" wp14:editId="231CDABC">
            <wp:simplePos x="0" y="0"/>
            <wp:positionH relativeFrom="column">
              <wp:posOffset>180340</wp:posOffset>
            </wp:positionH>
            <wp:positionV relativeFrom="paragraph">
              <wp:posOffset>287020</wp:posOffset>
            </wp:positionV>
            <wp:extent cx="5352415" cy="1311275"/>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52415" cy="1311275"/>
                    </a:xfrm>
                    <a:prstGeom prst="rect">
                      <a:avLst/>
                    </a:prstGeom>
                    <a:noFill/>
                  </pic:spPr>
                </pic:pic>
              </a:graphicData>
            </a:graphic>
            <wp14:sizeRelH relativeFrom="page">
              <wp14:pctWidth>0</wp14:pctWidth>
            </wp14:sizeRelH>
            <wp14:sizeRelV relativeFrom="page">
              <wp14:pctHeight>0</wp14:pctHeight>
            </wp14:sizeRelV>
          </wp:anchor>
        </w:drawing>
      </w:r>
      <w:r w:rsidRPr="00D5500B">
        <w:rPr>
          <w:b w:val="0"/>
          <w:lang w:val="en-US"/>
        </w:rPr>
        <w:t>2.2.2</w:t>
      </w:r>
      <w:r w:rsidRPr="00D5500B">
        <w:rPr>
          <w:b w:val="0"/>
          <w:lang w:val="en-US"/>
        </w:rPr>
        <w:tab/>
        <w:t>Mapping error sources into existing signaling information elements</w:t>
      </w:r>
    </w:p>
    <w:p w14:paraId="6A7F6A05" w14:textId="77777777" w:rsidR="00D5500B" w:rsidRDefault="00D5500B" w:rsidP="00D5500B">
      <w:pPr>
        <w:spacing w:before="120"/>
        <w:jc w:val="center"/>
        <w:rPr>
          <w:rFonts w:ascii="Times New Roman" w:hAnsi="Times New Roman"/>
          <w:szCs w:val="21"/>
        </w:rPr>
      </w:pPr>
      <w:r w:rsidRPr="00651225">
        <w:rPr>
          <w:rFonts w:ascii="Times New Roman" w:eastAsia="宋体" w:hAnsi="Times New Roman"/>
          <w:b/>
          <w:szCs w:val="20"/>
        </w:rPr>
        <w:t xml:space="preserve">Figure 1. </w:t>
      </w:r>
      <w:r>
        <w:rPr>
          <w:rFonts w:ascii="Times New Roman" w:eastAsia="宋体" w:hAnsi="Times New Roman"/>
          <w:b/>
          <w:szCs w:val="20"/>
        </w:rPr>
        <w:t>error occurrence</w:t>
      </w:r>
      <w:r w:rsidRPr="00651225">
        <w:rPr>
          <w:rFonts w:ascii="Times New Roman" w:eastAsia="宋体" w:hAnsi="Times New Roman"/>
          <w:b/>
          <w:szCs w:val="20"/>
        </w:rPr>
        <w:t xml:space="preserve"> </w:t>
      </w:r>
      <w:r>
        <w:rPr>
          <w:rFonts w:ascii="Times New Roman" w:eastAsia="宋体" w:hAnsi="Times New Roman"/>
          <w:b/>
          <w:szCs w:val="20"/>
        </w:rPr>
        <w:t>for</w:t>
      </w:r>
      <w:r w:rsidRPr="00651225">
        <w:rPr>
          <w:rFonts w:ascii="Times New Roman" w:eastAsia="宋体" w:hAnsi="Times New Roman"/>
          <w:b/>
          <w:szCs w:val="20"/>
        </w:rPr>
        <w:t xml:space="preserve"> the RAT-dependent </w:t>
      </w:r>
      <w:r>
        <w:rPr>
          <w:rFonts w:ascii="Times New Roman" w:eastAsia="宋体" w:hAnsi="Times New Roman"/>
          <w:b/>
          <w:szCs w:val="20"/>
        </w:rPr>
        <w:t>positioning process</w:t>
      </w:r>
    </w:p>
    <w:p w14:paraId="3513429E" w14:textId="77777777" w:rsidR="00D5500B" w:rsidRDefault="00D5500B" w:rsidP="00D5500B">
      <w:pPr>
        <w:spacing w:before="120"/>
        <w:rPr>
          <w:rFonts w:ascii="Times New Roman" w:hAnsi="Times New Roman"/>
          <w:szCs w:val="21"/>
        </w:rPr>
      </w:pPr>
      <w:r>
        <w:rPr>
          <w:rFonts w:ascii="Times New Roman" w:hAnsi="Times New Roman"/>
          <w:szCs w:val="21"/>
        </w:rPr>
        <w:t>In order to recognize the occurrence of certain error source, w</w:t>
      </w:r>
      <w:r w:rsidRPr="00651225">
        <w:rPr>
          <w:rFonts w:ascii="Times New Roman" w:hAnsi="Times New Roman"/>
          <w:szCs w:val="21"/>
        </w:rPr>
        <w:t xml:space="preserve">e hence </w:t>
      </w:r>
      <w:r>
        <w:rPr>
          <w:rFonts w:ascii="Times New Roman" w:hAnsi="Times New Roman"/>
          <w:szCs w:val="21"/>
        </w:rPr>
        <w:t>illustrate the interaction of each involving entity in a positioning procedure in Figure 1.</w:t>
      </w:r>
      <w:r w:rsidRPr="00651225">
        <w:rPr>
          <w:rFonts w:ascii="Times New Roman" w:hAnsi="Times New Roman"/>
          <w:szCs w:val="21"/>
        </w:rPr>
        <w:t xml:space="preserve"> </w:t>
      </w:r>
    </w:p>
    <w:p w14:paraId="3EEF8A74" w14:textId="77777777" w:rsidR="00D5500B" w:rsidRDefault="00D5500B" w:rsidP="00D5500B">
      <w:pPr>
        <w:spacing w:before="120"/>
        <w:rPr>
          <w:rFonts w:ascii="Times New Roman" w:hAnsi="Times New Roman"/>
          <w:szCs w:val="21"/>
        </w:rPr>
      </w:pPr>
      <w:r>
        <w:rPr>
          <w:rFonts w:ascii="Times New Roman" w:hAnsi="Times New Roman"/>
          <w:szCs w:val="21"/>
        </w:rPr>
        <w:t>It is easy to conclude that the measurement</w:t>
      </w:r>
      <w:r>
        <w:rPr>
          <w:rFonts w:ascii="Times New Roman" w:hAnsi="Times New Roman" w:hint="eastAsia"/>
          <w:szCs w:val="21"/>
        </w:rPr>
        <w:t xml:space="preserve"> </w:t>
      </w:r>
      <w:r>
        <w:rPr>
          <w:rFonts w:ascii="Times New Roman" w:hAnsi="Times New Roman"/>
          <w:szCs w:val="21"/>
        </w:rPr>
        <w:t>error is naturally bonded to the entity which takes such measurements. That is, such error source can be contained as an IE in the corresponding signaling, and transmitted to the location server specifically for the LMF-based integrity assessment.</w:t>
      </w:r>
      <w:r w:rsidRPr="009F3F1A">
        <w:rPr>
          <w:rFonts w:ascii="Times New Roman" w:hAnsi="Times New Roman"/>
          <w:szCs w:val="21"/>
        </w:rPr>
        <w:t xml:space="preserve"> Say, when errors take place for a downlink positioning</w:t>
      </w:r>
      <w:r>
        <w:rPr>
          <w:rFonts w:ascii="Times New Roman" w:hAnsi="Times New Roman"/>
          <w:szCs w:val="21"/>
        </w:rPr>
        <w:t xml:space="preserve"> process</w:t>
      </w:r>
      <w:r w:rsidRPr="009F3F1A">
        <w:rPr>
          <w:rFonts w:ascii="Times New Roman" w:hAnsi="Times New Roman"/>
          <w:szCs w:val="21"/>
        </w:rPr>
        <w:t xml:space="preserve">, UE </w:t>
      </w:r>
      <w:r>
        <w:rPr>
          <w:rFonts w:ascii="Times New Roman" w:hAnsi="Times New Roman"/>
          <w:szCs w:val="21"/>
        </w:rPr>
        <w:t>may take</w:t>
      </w:r>
      <w:r w:rsidRPr="009F3F1A">
        <w:rPr>
          <w:rFonts w:ascii="Times New Roman" w:hAnsi="Times New Roman"/>
          <w:szCs w:val="21"/>
        </w:rPr>
        <w:t xml:space="preserve"> the responsibility to </w:t>
      </w:r>
      <w:r>
        <w:rPr>
          <w:rFonts w:ascii="Times New Roman" w:hAnsi="Times New Roman"/>
          <w:szCs w:val="21"/>
        </w:rPr>
        <w:t>measure the PRS and to report not only the measurement result but also the probable paired-bounding of the measurement error (i.e.</w:t>
      </w:r>
      <w:r w:rsidRPr="002437C2">
        <w:rPr>
          <w:rFonts w:ascii="宋体" w:eastAsia="宋体" w:hAnsi="宋体" w:cs="宋体" w:hint="eastAsia"/>
          <w:szCs w:val="21"/>
        </w:rPr>
        <w:t>①</w:t>
      </w:r>
      <w:r w:rsidRPr="002437C2">
        <w:rPr>
          <w:rFonts w:ascii="Times New Roman" w:hAnsi="Times New Roman"/>
          <w:szCs w:val="21"/>
        </w:rPr>
        <w:t xml:space="preserve">UE </w:t>
      </w:r>
      <w:r w:rsidRPr="002437C2">
        <w:rPr>
          <w:rFonts w:ascii="Times New Roman" w:hAnsi="Times New Roman" w:hint="eastAsia"/>
          <w:szCs w:val="21"/>
        </w:rPr>
        <w:t>measurement</w:t>
      </w:r>
      <w:r w:rsidRPr="002437C2">
        <w:rPr>
          <w:rFonts w:ascii="Times New Roman" w:hAnsi="Times New Roman"/>
          <w:szCs w:val="21"/>
        </w:rPr>
        <w:t xml:space="preserve"> </w:t>
      </w:r>
      <w:r w:rsidRPr="002437C2">
        <w:rPr>
          <w:rFonts w:ascii="Times New Roman" w:hAnsi="Times New Roman" w:hint="eastAsia"/>
          <w:szCs w:val="21"/>
        </w:rPr>
        <w:t>error</w:t>
      </w:r>
      <w:r>
        <w:rPr>
          <w:rFonts w:ascii="Times New Roman" w:hAnsi="Times New Roman"/>
          <w:szCs w:val="21"/>
        </w:rPr>
        <w:t>).</w:t>
      </w:r>
      <w:r w:rsidRPr="009F3F1A">
        <w:rPr>
          <w:rFonts w:ascii="Times New Roman" w:hAnsi="Times New Roman"/>
          <w:szCs w:val="21"/>
        </w:rPr>
        <w:t xml:space="preserve"> </w:t>
      </w:r>
      <w:r>
        <w:rPr>
          <w:rFonts w:ascii="Times New Roman" w:hAnsi="Times New Roman"/>
          <w:szCs w:val="21"/>
        </w:rPr>
        <w:t xml:space="preserve">When it comes to an uplink positioning process, the functionality is similar for </w:t>
      </w:r>
      <w:proofErr w:type="spellStart"/>
      <w:r>
        <w:rPr>
          <w:rFonts w:ascii="Times New Roman" w:hAnsi="Times New Roman"/>
          <w:szCs w:val="21"/>
        </w:rPr>
        <w:t>gNB</w:t>
      </w:r>
      <w:proofErr w:type="spellEnd"/>
      <w:r>
        <w:rPr>
          <w:rFonts w:ascii="Times New Roman" w:hAnsi="Times New Roman"/>
          <w:szCs w:val="21"/>
        </w:rPr>
        <w:t xml:space="preserve"> to inform the location server about both the measurement result and its corresponding error bound (i.e.</w:t>
      </w:r>
      <w:r w:rsidRPr="002437C2">
        <w:rPr>
          <w:rFonts w:ascii="宋体" w:eastAsia="宋体" w:hAnsi="宋体" w:cs="宋体" w:hint="eastAsia"/>
          <w:szCs w:val="21"/>
        </w:rPr>
        <w:t>②</w:t>
      </w:r>
      <w:proofErr w:type="spellStart"/>
      <w:r>
        <w:rPr>
          <w:rFonts w:ascii="Times New Roman" w:hAnsi="Times New Roman" w:hint="eastAsia"/>
          <w:szCs w:val="21"/>
        </w:rPr>
        <w:t>gNB</w:t>
      </w:r>
      <w:proofErr w:type="spellEnd"/>
      <w:r w:rsidRPr="002437C2">
        <w:rPr>
          <w:rFonts w:ascii="Times New Roman" w:hAnsi="Times New Roman"/>
          <w:szCs w:val="21"/>
        </w:rPr>
        <w:t xml:space="preserve"> </w:t>
      </w:r>
      <w:r w:rsidRPr="002437C2">
        <w:rPr>
          <w:rFonts w:ascii="Times New Roman" w:hAnsi="Times New Roman" w:hint="eastAsia"/>
          <w:szCs w:val="21"/>
        </w:rPr>
        <w:t>measurement</w:t>
      </w:r>
      <w:r w:rsidRPr="002437C2">
        <w:rPr>
          <w:rFonts w:ascii="Times New Roman" w:hAnsi="Times New Roman"/>
          <w:szCs w:val="21"/>
        </w:rPr>
        <w:t xml:space="preserve"> </w:t>
      </w:r>
      <w:r w:rsidRPr="002437C2">
        <w:rPr>
          <w:rFonts w:ascii="Times New Roman" w:hAnsi="Times New Roman" w:hint="eastAsia"/>
          <w:szCs w:val="21"/>
        </w:rPr>
        <w:t>error</w:t>
      </w:r>
      <w:r>
        <w:rPr>
          <w:rFonts w:ascii="Times New Roman" w:hAnsi="Times New Roman"/>
          <w:szCs w:val="21"/>
        </w:rPr>
        <w:t>).</w:t>
      </w:r>
    </w:p>
    <w:p w14:paraId="069F62EE" w14:textId="77777777" w:rsidR="00D5500B" w:rsidRDefault="00D5500B" w:rsidP="00D5500B">
      <w:pPr>
        <w:spacing w:before="120"/>
        <w:rPr>
          <w:rFonts w:ascii="Times New Roman" w:hAnsi="Times New Roman"/>
          <w:szCs w:val="21"/>
        </w:rPr>
      </w:pPr>
      <w:r>
        <w:rPr>
          <w:rFonts w:ascii="Times New Roman" w:hAnsi="Times New Roman"/>
          <w:szCs w:val="21"/>
        </w:rPr>
        <w:t xml:space="preserve">Blamed for the provision of some optional assistance data, LMF plays a role as another origin of error. This type of assistance data usually contains static information about the location or the synchronization on a TRP or beam level. </w:t>
      </w:r>
      <w:r>
        <w:rPr>
          <w:rFonts w:ascii="Times New Roman" w:hAnsi="Times New Roman" w:hint="eastAsia"/>
          <w:szCs w:val="21"/>
        </w:rPr>
        <w:t>S</w:t>
      </w:r>
      <w:r>
        <w:rPr>
          <w:rFonts w:ascii="Times New Roman" w:hAnsi="Times New Roman"/>
          <w:szCs w:val="21"/>
        </w:rPr>
        <w:t>eeing from Table 1, since the UE-based integrity is inherently associated with the DL positioning method, the mistake produced by LMF (</w:t>
      </w:r>
      <w:r w:rsidRPr="004D73CC">
        <w:rPr>
          <w:rFonts w:ascii="宋体" w:eastAsia="宋体" w:hAnsi="宋体" w:cs="宋体" w:hint="eastAsia"/>
          <w:szCs w:val="21"/>
        </w:rPr>
        <w:t>③</w:t>
      </w:r>
      <w:r w:rsidRPr="002437C2">
        <w:rPr>
          <w:rFonts w:ascii="Times New Roman" w:hAnsi="Times New Roman" w:hint="eastAsia"/>
          <w:szCs w:val="21"/>
        </w:rPr>
        <w:t>error</w:t>
      </w:r>
      <w:r>
        <w:rPr>
          <w:rFonts w:ascii="Times New Roman" w:hAnsi="Times New Roman"/>
          <w:szCs w:val="21"/>
        </w:rPr>
        <w:t xml:space="preserve"> in assistance data) is therefore considered as a source to UE. However, as for LMF-based integrity, since it is LMF that handles both location estimation and integrity monitoring according to all kinds of information, there is no precise determination whether the assistance data can be identified as an error source in the DL positioning. Besides, one special error in assistance data worth to mention is the inter-TRP synchronization in UL-TDOA, for this kind of information exists as a downlink transmission in spite of its identification as an error source in an uplink positioning method. The handling of this error source (for example, to merge it as </w:t>
      </w:r>
      <w:r>
        <w:rPr>
          <w:rFonts w:ascii="宋体" w:eastAsia="宋体" w:hAnsi="宋体" w:cs="宋体" w:hint="eastAsia"/>
          <w:szCs w:val="21"/>
        </w:rPr>
        <w:t>④</w:t>
      </w:r>
      <w:r w:rsidRPr="00231F56">
        <w:rPr>
          <w:rFonts w:ascii="Times New Roman" w:hAnsi="Times New Roman" w:hint="eastAsia"/>
          <w:szCs w:val="21"/>
        </w:rPr>
        <w:t>error</w:t>
      </w:r>
      <w:r w:rsidRPr="00231F56">
        <w:rPr>
          <w:rFonts w:ascii="Times New Roman" w:hAnsi="Times New Roman"/>
          <w:szCs w:val="21"/>
        </w:rPr>
        <w:t xml:space="preserve"> in TRP-related information</w:t>
      </w:r>
      <w:r>
        <w:rPr>
          <w:rFonts w:ascii="Times New Roman" w:hAnsi="Times New Roman"/>
          <w:szCs w:val="21"/>
        </w:rPr>
        <w:t>) is still waiting for RAN1</w:t>
      </w:r>
      <w:proofErr w:type="gramStart"/>
      <w:r>
        <w:rPr>
          <w:rFonts w:ascii="Times New Roman" w:hAnsi="Times New Roman"/>
          <w:szCs w:val="21"/>
        </w:rPr>
        <w:t>’</w:t>
      </w:r>
      <w:proofErr w:type="gramEnd"/>
      <w:r>
        <w:rPr>
          <w:rFonts w:ascii="Times New Roman" w:hAnsi="Times New Roman"/>
          <w:szCs w:val="21"/>
        </w:rPr>
        <w:t>s research.</w:t>
      </w:r>
    </w:p>
    <w:p w14:paraId="2BA2EF52" w14:textId="77777777" w:rsidR="00D5500B" w:rsidRDefault="00D5500B" w:rsidP="00D5500B">
      <w:pPr>
        <w:spacing w:before="120"/>
        <w:rPr>
          <w:rFonts w:ascii="Times New Roman" w:hAnsi="Times New Roman"/>
          <w:szCs w:val="21"/>
        </w:rPr>
      </w:pPr>
      <w:r>
        <w:rPr>
          <w:rFonts w:ascii="Times New Roman" w:hAnsi="Times New Roman"/>
          <w:szCs w:val="21"/>
        </w:rPr>
        <w:t>D</w:t>
      </w:r>
      <w:r>
        <w:rPr>
          <w:rFonts w:ascii="Times New Roman" w:hAnsi="Times New Roman" w:hint="eastAsia"/>
          <w:szCs w:val="21"/>
        </w:rPr>
        <w:t>ue</w:t>
      </w:r>
      <w:r>
        <w:rPr>
          <w:rFonts w:ascii="Times New Roman" w:hAnsi="Times New Roman"/>
          <w:szCs w:val="21"/>
        </w:rPr>
        <w:t xml:space="preserve"> to above discussion, the affected specification is clearly understood. Error </w:t>
      </w:r>
      <w:r w:rsidRPr="00AA781A">
        <w:rPr>
          <w:rFonts w:ascii="宋体" w:eastAsia="宋体" w:hAnsi="宋体" w:cs="宋体" w:hint="eastAsia"/>
          <w:szCs w:val="21"/>
        </w:rPr>
        <w:t>①</w:t>
      </w:r>
      <w:r w:rsidRPr="00AA781A">
        <w:rPr>
          <w:rFonts w:ascii="Times New Roman" w:hAnsi="Times New Roman"/>
          <w:szCs w:val="21"/>
        </w:rPr>
        <w:t xml:space="preserve"> and </w:t>
      </w:r>
      <w:r>
        <w:rPr>
          <w:rFonts w:ascii="Times New Roman" w:hAnsi="Times New Roman"/>
          <w:szCs w:val="21"/>
        </w:rPr>
        <w:t>Error</w:t>
      </w:r>
      <w:r>
        <w:rPr>
          <w:rFonts w:ascii="Times New Roman" w:hAnsi="Times New Roman" w:hint="eastAsia"/>
          <w:szCs w:val="21"/>
        </w:rPr>
        <w:t xml:space="preserve"> </w:t>
      </w:r>
      <w:r w:rsidRPr="00AA781A">
        <w:rPr>
          <w:rFonts w:ascii="宋体" w:eastAsia="宋体" w:hAnsi="宋体" w:cs="宋体" w:hint="eastAsia"/>
          <w:szCs w:val="21"/>
        </w:rPr>
        <w:t>③</w:t>
      </w:r>
      <w:r w:rsidRPr="00AA781A">
        <w:rPr>
          <w:rFonts w:ascii="Times New Roman" w:hAnsi="Times New Roman" w:hint="eastAsia"/>
          <w:szCs w:val="21"/>
        </w:rPr>
        <w:t xml:space="preserve"> </w:t>
      </w:r>
      <w:r w:rsidRPr="00AA781A">
        <w:rPr>
          <w:rFonts w:ascii="Times New Roman" w:hAnsi="Times New Roman"/>
          <w:szCs w:val="21"/>
        </w:rPr>
        <w:t xml:space="preserve">are </w:t>
      </w:r>
      <w:r w:rsidRPr="00AA781A">
        <w:rPr>
          <w:rFonts w:ascii="Times New Roman" w:hAnsi="Times New Roman"/>
          <w:szCs w:val="21"/>
        </w:rPr>
        <w:lastRenderedPageBreak/>
        <w:t xml:space="preserve">destined to have an influence on </w:t>
      </w:r>
      <w:r>
        <w:rPr>
          <w:rFonts w:ascii="Times New Roman" w:hAnsi="Times New Roman"/>
          <w:szCs w:val="21"/>
        </w:rPr>
        <w:t xml:space="preserve">TS </w:t>
      </w:r>
      <w:r w:rsidRPr="00AA781A">
        <w:rPr>
          <w:rFonts w:ascii="Times New Roman" w:hAnsi="Times New Roman"/>
          <w:szCs w:val="21"/>
        </w:rPr>
        <w:t xml:space="preserve">37.355 </w:t>
      </w:r>
      <w:r>
        <w:rPr>
          <w:rFonts w:ascii="Times New Roman" w:hAnsi="Times New Roman"/>
          <w:szCs w:val="21"/>
        </w:rPr>
        <w:t>(</w:t>
      </w:r>
      <w:r w:rsidRPr="00AA781A">
        <w:rPr>
          <w:rFonts w:ascii="Times New Roman" w:hAnsi="Times New Roman"/>
          <w:szCs w:val="21"/>
        </w:rPr>
        <w:t>LPP</w:t>
      </w:r>
      <w:r>
        <w:rPr>
          <w:rFonts w:ascii="Times New Roman" w:hAnsi="Times New Roman"/>
          <w:szCs w:val="21"/>
        </w:rPr>
        <w:t>)</w:t>
      </w:r>
      <w:r w:rsidRPr="00AA781A">
        <w:rPr>
          <w:rFonts w:ascii="Times New Roman" w:hAnsi="Times New Roman"/>
          <w:szCs w:val="21"/>
        </w:rPr>
        <w:t xml:space="preserve"> </w:t>
      </w:r>
      <w:r>
        <w:rPr>
          <w:rFonts w:ascii="Times New Roman" w:hAnsi="Times New Roman"/>
          <w:szCs w:val="21"/>
        </w:rPr>
        <w:t>for they are originated form the interaction between LMF and UE</w:t>
      </w:r>
      <w:r w:rsidRPr="00AA781A">
        <w:rPr>
          <w:rFonts w:ascii="Times New Roman" w:hAnsi="Times New Roman"/>
          <w:szCs w:val="21"/>
        </w:rPr>
        <w:t>.</w:t>
      </w:r>
      <w:r>
        <w:rPr>
          <w:rFonts w:ascii="Times New Roman" w:hAnsi="Times New Roman"/>
          <w:szCs w:val="21"/>
        </w:rPr>
        <w:t xml:space="preserve"> On the contrary, Error </w:t>
      </w:r>
      <w:r w:rsidRPr="002437C2">
        <w:rPr>
          <w:rFonts w:ascii="宋体" w:eastAsia="宋体" w:hAnsi="宋体" w:cs="宋体" w:hint="eastAsia"/>
          <w:szCs w:val="21"/>
        </w:rPr>
        <w:t>②</w:t>
      </w:r>
      <w:r w:rsidRPr="00AA781A">
        <w:rPr>
          <w:rFonts w:ascii="Times New Roman" w:hAnsi="Times New Roman"/>
          <w:szCs w:val="21"/>
        </w:rPr>
        <w:t xml:space="preserve"> and </w:t>
      </w:r>
      <w:r>
        <w:rPr>
          <w:rFonts w:ascii="Times New Roman" w:hAnsi="Times New Roman"/>
          <w:szCs w:val="21"/>
        </w:rPr>
        <w:t>Error</w:t>
      </w:r>
      <w:r>
        <w:rPr>
          <w:rFonts w:ascii="Times New Roman" w:hAnsi="Times New Roman" w:hint="eastAsia"/>
          <w:szCs w:val="21"/>
        </w:rPr>
        <w:t xml:space="preserve"> </w:t>
      </w:r>
      <w:r>
        <w:rPr>
          <w:rFonts w:ascii="宋体" w:eastAsia="宋体" w:hAnsi="宋体" w:cs="宋体" w:hint="eastAsia"/>
          <w:szCs w:val="21"/>
        </w:rPr>
        <w:t xml:space="preserve">④ </w:t>
      </w:r>
      <w:r w:rsidRPr="000C3D40">
        <w:rPr>
          <w:rFonts w:ascii="Times New Roman" w:hAnsi="Times New Roman"/>
          <w:szCs w:val="21"/>
        </w:rPr>
        <w:t xml:space="preserve">impact TS 38.455 </w:t>
      </w:r>
      <w:r>
        <w:rPr>
          <w:rFonts w:ascii="Times New Roman" w:hAnsi="Times New Roman"/>
          <w:szCs w:val="21"/>
        </w:rPr>
        <w:t>(</w:t>
      </w:r>
      <w:proofErr w:type="spellStart"/>
      <w:r w:rsidRPr="000C3D40">
        <w:rPr>
          <w:rFonts w:ascii="Times New Roman" w:hAnsi="Times New Roman"/>
          <w:szCs w:val="21"/>
        </w:rPr>
        <w:t>NRPPa</w:t>
      </w:r>
      <w:proofErr w:type="spellEnd"/>
      <w:r>
        <w:rPr>
          <w:rFonts w:ascii="Times New Roman" w:hAnsi="Times New Roman"/>
          <w:szCs w:val="21"/>
        </w:rPr>
        <w:t xml:space="preserve">) when transferring the SRS measurement and the TRP information in between </w:t>
      </w:r>
      <w:proofErr w:type="spellStart"/>
      <w:r>
        <w:rPr>
          <w:rFonts w:ascii="Times New Roman" w:hAnsi="Times New Roman"/>
          <w:szCs w:val="21"/>
        </w:rPr>
        <w:t>gNB</w:t>
      </w:r>
      <w:proofErr w:type="spellEnd"/>
      <w:r>
        <w:rPr>
          <w:rFonts w:ascii="Times New Roman" w:hAnsi="Times New Roman"/>
          <w:szCs w:val="21"/>
        </w:rPr>
        <w:t xml:space="preserve"> and LMF.</w:t>
      </w:r>
    </w:p>
    <w:p w14:paraId="24C3F2BC" w14:textId="77777777" w:rsidR="00D5500B" w:rsidRPr="004A1C61" w:rsidRDefault="00D5500B" w:rsidP="00D5500B">
      <w:pPr>
        <w:spacing w:before="120"/>
        <w:jc w:val="center"/>
        <w:rPr>
          <w:rFonts w:ascii="Times New Roman" w:hAnsi="Times New Roman"/>
          <w:szCs w:val="21"/>
        </w:rPr>
      </w:pPr>
      <w:r w:rsidRPr="00651225">
        <w:rPr>
          <w:rFonts w:ascii="Times New Roman" w:eastAsia="宋体" w:hAnsi="Times New Roman"/>
          <w:b/>
          <w:szCs w:val="20"/>
        </w:rPr>
        <w:t xml:space="preserve">Table </w:t>
      </w:r>
      <w:r>
        <w:rPr>
          <w:rFonts w:ascii="Times New Roman" w:eastAsia="宋体" w:hAnsi="Times New Roman"/>
          <w:b/>
          <w:szCs w:val="20"/>
        </w:rPr>
        <w:t>2</w:t>
      </w:r>
      <w:r w:rsidRPr="00651225">
        <w:rPr>
          <w:rFonts w:ascii="Times New Roman" w:eastAsia="宋体" w:hAnsi="Times New Roman"/>
          <w:b/>
          <w:szCs w:val="20"/>
        </w:rPr>
        <w:t xml:space="preserve">. </w:t>
      </w:r>
      <w:r>
        <w:rPr>
          <w:rFonts w:ascii="Times New Roman" w:eastAsia="宋体" w:hAnsi="Times New Roman"/>
          <w:b/>
          <w:szCs w:val="20"/>
        </w:rPr>
        <w:t>mapping error sources into possible impacted protocols and IEs</w:t>
      </w:r>
    </w:p>
    <w:tbl>
      <w:tblPr>
        <w:tblStyle w:val="a7"/>
        <w:tblW w:w="0" w:type="auto"/>
        <w:jc w:val="center"/>
        <w:tblLook w:val="04A0" w:firstRow="1" w:lastRow="0" w:firstColumn="1" w:lastColumn="0" w:noHBand="0" w:noVBand="1"/>
      </w:tblPr>
      <w:tblGrid>
        <w:gridCol w:w="1849"/>
        <w:gridCol w:w="1827"/>
        <w:gridCol w:w="1558"/>
        <w:gridCol w:w="3124"/>
      </w:tblGrid>
      <w:tr w:rsidR="00D5500B" w14:paraId="1D8DECEC" w14:textId="77777777" w:rsidTr="00D94BD6">
        <w:trPr>
          <w:jc w:val="center"/>
        </w:trPr>
        <w:tc>
          <w:tcPr>
            <w:tcW w:w="1849" w:type="dxa"/>
            <w:shd w:val="clear" w:color="auto" w:fill="AEAAAA" w:themeFill="background2" w:themeFillShade="BF"/>
          </w:tcPr>
          <w:p w14:paraId="0C43D6E3" w14:textId="77777777" w:rsidR="00D5500B" w:rsidRDefault="00D5500B" w:rsidP="00D94BD6">
            <w:pPr>
              <w:spacing w:before="120"/>
              <w:rPr>
                <w:rFonts w:ascii="Times New Roman" w:eastAsiaTheme="minorEastAsia" w:hAnsi="Times New Roman"/>
                <w:sz w:val="21"/>
                <w:szCs w:val="21"/>
              </w:rPr>
            </w:pPr>
            <w:r>
              <w:rPr>
                <w:rFonts w:ascii="Times New Roman" w:eastAsiaTheme="minorEastAsia" w:hAnsi="Times New Roman"/>
                <w:sz w:val="21"/>
                <w:szCs w:val="21"/>
              </w:rPr>
              <w:t>Impacted specification/ protocol</w:t>
            </w:r>
          </w:p>
        </w:tc>
        <w:tc>
          <w:tcPr>
            <w:tcW w:w="1827" w:type="dxa"/>
            <w:shd w:val="clear" w:color="auto" w:fill="AEAAAA" w:themeFill="background2" w:themeFillShade="BF"/>
          </w:tcPr>
          <w:p w14:paraId="21978BF9" w14:textId="77777777" w:rsidR="00D5500B" w:rsidRDefault="00D5500B" w:rsidP="00D94BD6">
            <w:pPr>
              <w:spacing w:before="120"/>
              <w:jc w:val="center"/>
              <w:rPr>
                <w:rFonts w:ascii="Times New Roman" w:eastAsiaTheme="minorEastAsia" w:hAnsi="Times New Roman"/>
                <w:sz w:val="21"/>
                <w:szCs w:val="21"/>
              </w:rPr>
            </w:pPr>
            <w:r>
              <w:rPr>
                <w:rFonts w:ascii="Times New Roman" w:eastAsiaTheme="minorEastAsia" w:hAnsi="Times New Roman"/>
                <w:sz w:val="21"/>
                <w:szCs w:val="21"/>
              </w:rPr>
              <w:t>Type of error</w:t>
            </w:r>
          </w:p>
        </w:tc>
        <w:tc>
          <w:tcPr>
            <w:tcW w:w="1422" w:type="dxa"/>
            <w:shd w:val="clear" w:color="auto" w:fill="AEAAAA" w:themeFill="background2" w:themeFillShade="BF"/>
          </w:tcPr>
          <w:p w14:paraId="4DE18A33" w14:textId="77777777" w:rsidR="00D5500B" w:rsidRPr="005E7C0C" w:rsidRDefault="00D5500B" w:rsidP="00D94BD6">
            <w:pPr>
              <w:spacing w:before="120"/>
              <w:jc w:val="center"/>
              <w:rPr>
                <w:rFonts w:ascii="Times New Roman" w:eastAsiaTheme="minorEastAsia" w:hAnsi="Times New Roman"/>
                <w:sz w:val="21"/>
                <w:szCs w:val="21"/>
              </w:rPr>
            </w:pPr>
            <w:r>
              <w:rPr>
                <w:rFonts w:ascii="Times New Roman" w:eastAsiaTheme="minorEastAsia" w:hAnsi="Times New Roman"/>
                <w:sz w:val="21"/>
                <w:szCs w:val="21"/>
              </w:rPr>
              <w:t>Error source</w:t>
            </w:r>
          </w:p>
        </w:tc>
        <w:tc>
          <w:tcPr>
            <w:tcW w:w="3124" w:type="dxa"/>
            <w:shd w:val="clear" w:color="auto" w:fill="AEAAAA" w:themeFill="background2" w:themeFillShade="BF"/>
          </w:tcPr>
          <w:p w14:paraId="607FAFF3" w14:textId="77777777" w:rsidR="00D5500B" w:rsidRPr="005E7C0C" w:rsidRDefault="00D5500B" w:rsidP="00D94BD6">
            <w:pPr>
              <w:spacing w:before="120"/>
              <w:jc w:val="center"/>
              <w:rPr>
                <w:rFonts w:ascii="Times New Roman" w:eastAsiaTheme="minorEastAsia" w:hAnsi="Times New Roman"/>
                <w:sz w:val="21"/>
                <w:szCs w:val="21"/>
              </w:rPr>
            </w:pPr>
            <w:r>
              <w:rPr>
                <w:rFonts w:ascii="Times New Roman" w:eastAsiaTheme="minorEastAsia" w:hAnsi="Times New Roman"/>
                <w:sz w:val="21"/>
                <w:szCs w:val="21"/>
              </w:rPr>
              <w:t>Possible affected information element</w:t>
            </w:r>
          </w:p>
        </w:tc>
      </w:tr>
      <w:tr w:rsidR="00D5500B" w14:paraId="0448318E" w14:textId="77777777" w:rsidTr="00D94BD6">
        <w:trPr>
          <w:jc w:val="center"/>
        </w:trPr>
        <w:tc>
          <w:tcPr>
            <w:tcW w:w="1849" w:type="dxa"/>
          </w:tcPr>
          <w:p w14:paraId="68C6E5EF" w14:textId="77777777" w:rsidR="00D5500B" w:rsidRPr="005E7C0C" w:rsidRDefault="00D5500B" w:rsidP="00D94BD6">
            <w:pPr>
              <w:spacing w:before="120"/>
              <w:jc w:val="center"/>
              <w:rPr>
                <w:rFonts w:ascii="Times New Roman" w:eastAsiaTheme="minorEastAsia" w:hAnsi="Times New Roman"/>
                <w:sz w:val="21"/>
                <w:szCs w:val="21"/>
              </w:rPr>
            </w:pPr>
            <w:r>
              <w:rPr>
                <w:rFonts w:ascii="Times New Roman" w:eastAsiaTheme="minorEastAsia" w:hAnsi="Times New Roman"/>
                <w:sz w:val="21"/>
                <w:szCs w:val="21"/>
              </w:rPr>
              <w:t>LPP/</w:t>
            </w:r>
            <w:r>
              <w:rPr>
                <w:rFonts w:ascii="Times New Roman" w:eastAsiaTheme="minorEastAsia" w:hAnsi="Times New Roman" w:hint="eastAsia"/>
                <w:sz w:val="21"/>
                <w:szCs w:val="21"/>
              </w:rPr>
              <w:t>3</w:t>
            </w:r>
            <w:r>
              <w:rPr>
                <w:rFonts w:ascii="Times New Roman" w:eastAsiaTheme="minorEastAsia" w:hAnsi="Times New Roman"/>
                <w:sz w:val="21"/>
                <w:szCs w:val="21"/>
              </w:rPr>
              <w:t>7.355</w:t>
            </w:r>
          </w:p>
        </w:tc>
        <w:tc>
          <w:tcPr>
            <w:tcW w:w="1827" w:type="dxa"/>
          </w:tcPr>
          <w:p w14:paraId="316FF79D" w14:textId="77777777" w:rsidR="00D5500B"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sz w:val="21"/>
                <w:szCs w:val="21"/>
              </w:rPr>
              <w:t>Assistance data</w:t>
            </w:r>
          </w:p>
        </w:tc>
        <w:tc>
          <w:tcPr>
            <w:tcW w:w="1422" w:type="dxa"/>
          </w:tcPr>
          <w:p w14:paraId="2F7B0A31" w14:textId="77777777" w:rsidR="00D5500B" w:rsidRPr="005E7C0C"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hint="eastAsia"/>
                <w:sz w:val="21"/>
                <w:szCs w:val="21"/>
              </w:rPr>
              <w:t>T</w:t>
            </w:r>
            <w:r>
              <w:rPr>
                <w:rFonts w:ascii="Times New Roman" w:eastAsiaTheme="minorEastAsia" w:hAnsi="Times New Roman"/>
                <w:sz w:val="21"/>
                <w:szCs w:val="21"/>
              </w:rPr>
              <w:t>RP location</w:t>
            </w:r>
          </w:p>
        </w:tc>
        <w:tc>
          <w:tcPr>
            <w:tcW w:w="3124" w:type="dxa"/>
          </w:tcPr>
          <w:p w14:paraId="1E42D092" w14:textId="77777777" w:rsidR="00D5500B" w:rsidRPr="000C5E8E" w:rsidRDefault="00D5500B" w:rsidP="00D94BD6">
            <w:pPr>
              <w:spacing w:before="120"/>
              <w:rPr>
                <w:rFonts w:ascii="Times New Roman" w:hAnsi="Times New Roman"/>
                <w:sz w:val="21"/>
                <w:szCs w:val="21"/>
              </w:rPr>
            </w:pPr>
            <w:r w:rsidRPr="000C5E8E">
              <w:rPr>
                <w:rFonts w:ascii="Times New Roman" w:hAnsi="Times New Roman"/>
                <w:lang w:val="en-CA"/>
              </w:rPr>
              <w:t>NR-TRP-</w:t>
            </w:r>
            <w:proofErr w:type="spellStart"/>
            <w:r w:rsidRPr="000C5E8E">
              <w:rPr>
                <w:rFonts w:ascii="Times New Roman" w:hAnsi="Times New Roman"/>
                <w:lang w:val="en-CA"/>
              </w:rPr>
              <w:t>LocationInfo</w:t>
            </w:r>
            <w:proofErr w:type="spellEnd"/>
          </w:p>
        </w:tc>
      </w:tr>
      <w:tr w:rsidR="00D5500B" w14:paraId="5A302CED" w14:textId="77777777" w:rsidTr="00D94BD6">
        <w:trPr>
          <w:jc w:val="center"/>
        </w:trPr>
        <w:tc>
          <w:tcPr>
            <w:tcW w:w="1849" w:type="dxa"/>
          </w:tcPr>
          <w:p w14:paraId="60A1D71F" w14:textId="77777777" w:rsidR="00D5500B" w:rsidRDefault="00D5500B" w:rsidP="00D94BD6">
            <w:pPr>
              <w:spacing w:before="120"/>
              <w:jc w:val="center"/>
              <w:rPr>
                <w:rFonts w:ascii="Times New Roman" w:hAnsi="Times New Roman"/>
                <w:sz w:val="21"/>
                <w:szCs w:val="21"/>
              </w:rPr>
            </w:pPr>
            <w:r>
              <w:rPr>
                <w:rFonts w:ascii="Times New Roman" w:eastAsiaTheme="minorEastAsia" w:hAnsi="Times New Roman"/>
                <w:sz w:val="21"/>
                <w:szCs w:val="21"/>
              </w:rPr>
              <w:t>LPP/</w:t>
            </w:r>
            <w:r w:rsidRPr="00682117">
              <w:rPr>
                <w:rFonts w:ascii="Times New Roman" w:eastAsiaTheme="minorEastAsia" w:hAnsi="Times New Roman" w:hint="eastAsia"/>
                <w:sz w:val="21"/>
                <w:szCs w:val="21"/>
              </w:rPr>
              <w:t>3</w:t>
            </w:r>
            <w:r w:rsidRPr="00682117">
              <w:rPr>
                <w:rFonts w:ascii="Times New Roman" w:eastAsiaTheme="minorEastAsia" w:hAnsi="Times New Roman"/>
                <w:sz w:val="21"/>
                <w:szCs w:val="21"/>
              </w:rPr>
              <w:t>7.355</w:t>
            </w:r>
          </w:p>
        </w:tc>
        <w:tc>
          <w:tcPr>
            <w:tcW w:w="1827" w:type="dxa"/>
          </w:tcPr>
          <w:p w14:paraId="3BC6A57E" w14:textId="77777777" w:rsidR="00D5500B" w:rsidRDefault="00D5500B" w:rsidP="00D94BD6">
            <w:pPr>
              <w:spacing w:before="120"/>
              <w:rPr>
                <w:rFonts w:ascii="Times New Roman" w:eastAsiaTheme="minorEastAsia" w:hAnsi="Times New Roman"/>
                <w:sz w:val="21"/>
                <w:szCs w:val="21"/>
              </w:rPr>
            </w:pPr>
            <w:r>
              <w:rPr>
                <w:rFonts w:ascii="Times New Roman" w:eastAsiaTheme="minorEastAsia" w:hAnsi="Times New Roman"/>
                <w:sz w:val="21"/>
                <w:szCs w:val="21"/>
              </w:rPr>
              <w:t>Assistance data</w:t>
            </w:r>
          </w:p>
        </w:tc>
        <w:tc>
          <w:tcPr>
            <w:tcW w:w="1422" w:type="dxa"/>
          </w:tcPr>
          <w:p w14:paraId="4EC79576" w14:textId="77777777" w:rsidR="00D5500B" w:rsidRDefault="00D5500B" w:rsidP="00D94BD6">
            <w:pPr>
              <w:spacing w:before="120"/>
              <w:jc w:val="left"/>
              <w:rPr>
                <w:rFonts w:ascii="Times New Roman" w:hAnsi="Times New Roman"/>
                <w:sz w:val="21"/>
                <w:szCs w:val="21"/>
              </w:rPr>
            </w:pPr>
            <w:r>
              <w:rPr>
                <w:rFonts w:ascii="Times New Roman" w:eastAsiaTheme="minorEastAsia" w:hAnsi="Times New Roman"/>
                <w:sz w:val="21"/>
                <w:szCs w:val="21"/>
              </w:rPr>
              <w:t>Inter-TRP synchronization</w:t>
            </w:r>
          </w:p>
        </w:tc>
        <w:tc>
          <w:tcPr>
            <w:tcW w:w="3124" w:type="dxa"/>
          </w:tcPr>
          <w:p w14:paraId="59BD9CAB" w14:textId="77777777" w:rsidR="00D5500B" w:rsidRPr="000C5E8E" w:rsidRDefault="00D5500B" w:rsidP="00D94BD6">
            <w:pPr>
              <w:spacing w:before="120"/>
              <w:rPr>
                <w:rFonts w:ascii="Times New Roman" w:hAnsi="Times New Roman"/>
                <w:sz w:val="21"/>
                <w:szCs w:val="21"/>
              </w:rPr>
            </w:pPr>
            <w:r w:rsidRPr="000C5E8E">
              <w:rPr>
                <w:rFonts w:ascii="Times New Roman" w:hAnsi="Times New Roman"/>
                <w:lang w:val="en-CA"/>
              </w:rPr>
              <w:t>NR-RTD-Info</w:t>
            </w:r>
          </w:p>
        </w:tc>
      </w:tr>
      <w:tr w:rsidR="00D5500B" w14:paraId="482A100C" w14:textId="77777777" w:rsidTr="00D94BD6">
        <w:trPr>
          <w:jc w:val="center"/>
        </w:trPr>
        <w:tc>
          <w:tcPr>
            <w:tcW w:w="1849" w:type="dxa"/>
          </w:tcPr>
          <w:p w14:paraId="05387404" w14:textId="77777777" w:rsidR="00D5500B" w:rsidRDefault="00D5500B" w:rsidP="00D94BD6">
            <w:pPr>
              <w:spacing w:before="120"/>
              <w:jc w:val="center"/>
              <w:rPr>
                <w:rFonts w:ascii="Times New Roman" w:hAnsi="Times New Roman"/>
                <w:sz w:val="21"/>
                <w:szCs w:val="21"/>
              </w:rPr>
            </w:pPr>
            <w:r>
              <w:rPr>
                <w:rFonts w:ascii="Times New Roman" w:eastAsiaTheme="minorEastAsia" w:hAnsi="Times New Roman"/>
                <w:sz w:val="21"/>
                <w:szCs w:val="21"/>
              </w:rPr>
              <w:t>LPP/</w:t>
            </w:r>
            <w:r w:rsidRPr="00682117">
              <w:rPr>
                <w:rFonts w:ascii="Times New Roman" w:eastAsiaTheme="minorEastAsia" w:hAnsi="Times New Roman" w:hint="eastAsia"/>
                <w:sz w:val="21"/>
                <w:szCs w:val="21"/>
              </w:rPr>
              <w:t>3</w:t>
            </w:r>
            <w:r w:rsidRPr="00682117">
              <w:rPr>
                <w:rFonts w:ascii="Times New Roman" w:eastAsiaTheme="minorEastAsia" w:hAnsi="Times New Roman"/>
                <w:sz w:val="21"/>
                <w:szCs w:val="21"/>
              </w:rPr>
              <w:t>7.355</w:t>
            </w:r>
          </w:p>
        </w:tc>
        <w:tc>
          <w:tcPr>
            <w:tcW w:w="1827" w:type="dxa"/>
          </w:tcPr>
          <w:p w14:paraId="61C770DA" w14:textId="77777777" w:rsidR="00D5500B" w:rsidRDefault="00D5500B" w:rsidP="00D94BD6">
            <w:pPr>
              <w:spacing w:before="120"/>
              <w:rPr>
                <w:rFonts w:ascii="Times New Roman" w:eastAsiaTheme="minorEastAsia" w:hAnsi="Times New Roman"/>
                <w:sz w:val="21"/>
                <w:szCs w:val="21"/>
              </w:rPr>
            </w:pPr>
            <w:r>
              <w:rPr>
                <w:rFonts w:ascii="Times New Roman" w:eastAsiaTheme="minorEastAsia" w:hAnsi="Times New Roman"/>
                <w:sz w:val="21"/>
                <w:szCs w:val="21"/>
              </w:rPr>
              <w:t>Assistance data</w:t>
            </w:r>
          </w:p>
        </w:tc>
        <w:tc>
          <w:tcPr>
            <w:tcW w:w="1422" w:type="dxa"/>
          </w:tcPr>
          <w:p w14:paraId="3B414C43" w14:textId="77777777" w:rsidR="00D5500B" w:rsidRDefault="00D5500B" w:rsidP="00D94BD6">
            <w:pPr>
              <w:spacing w:before="120"/>
              <w:jc w:val="left"/>
              <w:rPr>
                <w:rFonts w:ascii="Times New Roman" w:hAnsi="Times New Roman"/>
                <w:sz w:val="21"/>
                <w:szCs w:val="21"/>
              </w:rPr>
            </w:pPr>
            <w:r>
              <w:rPr>
                <w:rFonts w:ascii="Times New Roman" w:eastAsiaTheme="minorEastAsia" w:hAnsi="Times New Roman"/>
                <w:sz w:val="21"/>
                <w:szCs w:val="21"/>
              </w:rPr>
              <w:t xml:space="preserve">boresight direction of </w:t>
            </w:r>
            <w:r>
              <w:rPr>
                <w:rFonts w:ascii="Times New Roman" w:eastAsiaTheme="minorEastAsia" w:hAnsi="Times New Roman" w:hint="eastAsia"/>
                <w:sz w:val="21"/>
                <w:szCs w:val="21"/>
              </w:rPr>
              <w:t>D</w:t>
            </w:r>
            <w:r>
              <w:rPr>
                <w:rFonts w:ascii="Times New Roman" w:eastAsiaTheme="minorEastAsia" w:hAnsi="Times New Roman"/>
                <w:sz w:val="21"/>
                <w:szCs w:val="21"/>
              </w:rPr>
              <w:t>L-PRS</w:t>
            </w:r>
          </w:p>
        </w:tc>
        <w:tc>
          <w:tcPr>
            <w:tcW w:w="3124" w:type="dxa"/>
          </w:tcPr>
          <w:p w14:paraId="531783D9" w14:textId="77777777" w:rsidR="00D5500B" w:rsidRPr="000C5E8E" w:rsidRDefault="00D5500B" w:rsidP="00D94BD6">
            <w:pPr>
              <w:spacing w:before="120"/>
              <w:rPr>
                <w:rFonts w:ascii="Times New Roman" w:hAnsi="Times New Roman"/>
                <w:sz w:val="21"/>
                <w:szCs w:val="21"/>
              </w:rPr>
            </w:pPr>
            <w:r w:rsidRPr="000C5E8E">
              <w:rPr>
                <w:rFonts w:ascii="Times New Roman" w:hAnsi="Times New Roman"/>
                <w:lang w:val="en-CA"/>
              </w:rPr>
              <w:t>NR-DL-PRS-</w:t>
            </w:r>
            <w:proofErr w:type="spellStart"/>
            <w:r w:rsidRPr="000C5E8E">
              <w:rPr>
                <w:rFonts w:ascii="Times New Roman" w:hAnsi="Times New Roman"/>
                <w:lang w:val="en-CA"/>
              </w:rPr>
              <w:t>BeamInfo</w:t>
            </w:r>
            <w:proofErr w:type="spellEnd"/>
          </w:p>
        </w:tc>
      </w:tr>
      <w:tr w:rsidR="00D5500B" w14:paraId="3022B44F" w14:textId="77777777" w:rsidTr="00D94BD6">
        <w:trPr>
          <w:jc w:val="center"/>
        </w:trPr>
        <w:tc>
          <w:tcPr>
            <w:tcW w:w="1849" w:type="dxa"/>
          </w:tcPr>
          <w:p w14:paraId="10B66BA3" w14:textId="77777777" w:rsidR="00D5500B" w:rsidRDefault="00D5500B" w:rsidP="00D94BD6">
            <w:pPr>
              <w:spacing w:before="120"/>
              <w:jc w:val="center"/>
              <w:rPr>
                <w:rFonts w:ascii="Times New Roman" w:hAnsi="Times New Roman"/>
                <w:sz w:val="21"/>
                <w:szCs w:val="21"/>
              </w:rPr>
            </w:pPr>
            <w:r>
              <w:rPr>
                <w:rFonts w:ascii="Times New Roman" w:eastAsiaTheme="minorEastAsia" w:hAnsi="Times New Roman"/>
                <w:sz w:val="21"/>
                <w:szCs w:val="21"/>
              </w:rPr>
              <w:t>LPP/</w:t>
            </w:r>
            <w:r w:rsidRPr="00682117">
              <w:rPr>
                <w:rFonts w:ascii="Times New Roman" w:eastAsiaTheme="minorEastAsia" w:hAnsi="Times New Roman" w:hint="eastAsia"/>
                <w:sz w:val="21"/>
                <w:szCs w:val="21"/>
              </w:rPr>
              <w:t>3</w:t>
            </w:r>
            <w:r w:rsidRPr="00682117">
              <w:rPr>
                <w:rFonts w:ascii="Times New Roman" w:eastAsiaTheme="minorEastAsia" w:hAnsi="Times New Roman"/>
                <w:sz w:val="21"/>
                <w:szCs w:val="21"/>
              </w:rPr>
              <w:t>7.355</w:t>
            </w:r>
          </w:p>
        </w:tc>
        <w:tc>
          <w:tcPr>
            <w:tcW w:w="1827" w:type="dxa"/>
          </w:tcPr>
          <w:p w14:paraId="414C066F" w14:textId="77777777" w:rsidR="00D5500B" w:rsidRDefault="00D5500B" w:rsidP="00D94BD6">
            <w:pPr>
              <w:spacing w:before="120"/>
              <w:rPr>
                <w:rFonts w:ascii="Times New Roman" w:eastAsiaTheme="minorEastAsia" w:hAnsi="Times New Roman"/>
                <w:sz w:val="21"/>
                <w:szCs w:val="21"/>
              </w:rPr>
            </w:pPr>
            <w:r>
              <w:rPr>
                <w:rFonts w:ascii="Times New Roman" w:eastAsiaTheme="minorEastAsia" w:hAnsi="Times New Roman"/>
                <w:sz w:val="21"/>
                <w:szCs w:val="21"/>
              </w:rPr>
              <w:t>Assistance data</w:t>
            </w:r>
          </w:p>
        </w:tc>
        <w:tc>
          <w:tcPr>
            <w:tcW w:w="1422" w:type="dxa"/>
          </w:tcPr>
          <w:p w14:paraId="1C9FAF56" w14:textId="77777777" w:rsidR="00D5500B" w:rsidRDefault="00D5500B" w:rsidP="00D94BD6">
            <w:pPr>
              <w:spacing w:before="120"/>
              <w:jc w:val="left"/>
              <w:rPr>
                <w:rFonts w:ascii="Times New Roman" w:hAnsi="Times New Roman"/>
                <w:sz w:val="21"/>
                <w:szCs w:val="21"/>
              </w:rPr>
            </w:pPr>
            <w:r>
              <w:rPr>
                <w:rFonts w:ascii="Times New Roman" w:eastAsiaTheme="minorEastAsia" w:hAnsi="Times New Roman"/>
                <w:sz w:val="21"/>
                <w:szCs w:val="21"/>
              </w:rPr>
              <w:t xml:space="preserve">beam information of </w:t>
            </w:r>
            <w:r>
              <w:rPr>
                <w:rFonts w:ascii="Times New Roman" w:eastAsiaTheme="minorEastAsia" w:hAnsi="Times New Roman" w:hint="eastAsia"/>
                <w:sz w:val="21"/>
                <w:szCs w:val="21"/>
              </w:rPr>
              <w:t>D</w:t>
            </w:r>
            <w:r>
              <w:rPr>
                <w:rFonts w:ascii="Times New Roman" w:eastAsiaTheme="minorEastAsia" w:hAnsi="Times New Roman"/>
                <w:sz w:val="21"/>
                <w:szCs w:val="21"/>
              </w:rPr>
              <w:t>L-PRS</w:t>
            </w:r>
          </w:p>
        </w:tc>
        <w:tc>
          <w:tcPr>
            <w:tcW w:w="3124" w:type="dxa"/>
          </w:tcPr>
          <w:p w14:paraId="35163602" w14:textId="77777777" w:rsidR="00D5500B" w:rsidRPr="000C5E8E" w:rsidRDefault="00D5500B" w:rsidP="00D94BD6">
            <w:pPr>
              <w:spacing w:before="120"/>
              <w:rPr>
                <w:rFonts w:ascii="Times New Roman" w:hAnsi="Times New Roman"/>
                <w:sz w:val="21"/>
                <w:szCs w:val="21"/>
              </w:rPr>
            </w:pPr>
            <w:r w:rsidRPr="000C5E8E">
              <w:rPr>
                <w:rFonts w:ascii="Times New Roman" w:hAnsi="Times New Roman"/>
                <w:lang w:val="en-CA"/>
              </w:rPr>
              <w:t>NR-TRP-</w:t>
            </w:r>
            <w:proofErr w:type="spellStart"/>
            <w:r w:rsidRPr="000C5E8E">
              <w:rPr>
                <w:rFonts w:ascii="Times New Roman" w:hAnsi="Times New Roman"/>
                <w:lang w:val="en-CA"/>
              </w:rPr>
              <w:t>BeamAntennaInfo</w:t>
            </w:r>
            <w:proofErr w:type="spellEnd"/>
          </w:p>
        </w:tc>
      </w:tr>
      <w:tr w:rsidR="00D5500B" w14:paraId="02C5B4B3" w14:textId="77777777" w:rsidTr="00D94BD6">
        <w:trPr>
          <w:jc w:val="center"/>
        </w:trPr>
        <w:tc>
          <w:tcPr>
            <w:tcW w:w="1849" w:type="dxa"/>
          </w:tcPr>
          <w:p w14:paraId="3E6BFC69" w14:textId="77777777" w:rsidR="00D5500B" w:rsidRDefault="00D5500B" w:rsidP="00D94BD6">
            <w:pPr>
              <w:spacing w:before="120"/>
              <w:jc w:val="center"/>
              <w:rPr>
                <w:rFonts w:ascii="Times New Roman" w:hAnsi="Times New Roman"/>
                <w:sz w:val="21"/>
                <w:szCs w:val="21"/>
              </w:rPr>
            </w:pPr>
            <w:r>
              <w:rPr>
                <w:rFonts w:ascii="Times New Roman" w:eastAsiaTheme="minorEastAsia" w:hAnsi="Times New Roman"/>
                <w:sz w:val="21"/>
                <w:szCs w:val="21"/>
              </w:rPr>
              <w:t>LPP/</w:t>
            </w:r>
            <w:r w:rsidRPr="00682117">
              <w:rPr>
                <w:rFonts w:ascii="Times New Roman" w:eastAsiaTheme="minorEastAsia" w:hAnsi="Times New Roman" w:hint="eastAsia"/>
                <w:sz w:val="21"/>
                <w:szCs w:val="21"/>
              </w:rPr>
              <w:t>3</w:t>
            </w:r>
            <w:r w:rsidRPr="00682117">
              <w:rPr>
                <w:rFonts w:ascii="Times New Roman" w:eastAsiaTheme="minorEastAsia" w:hAnsi="Times New Roman"/>
                <w:sz w:val="21"/>
                <w:szCs w:val="21"/>
              </w:rPr>
              <w:t>7.355</w:t>
            </w:r>
          </w:p>
        </w:tc>
        <w:tc>
          <w:tcPr>
            <w:tcW w:w="1827" w:type="dxa"/>
          </w:tcPr>
          <w:p w14:paraId="4FBF2D72" w14:textId="77777777" w:rsidR="00D5500B" w:rsidRDefault="00D5500B" w:rsidP="00D94BD6">
            <w:pPr>
              <w:spacing w:before="120"/>
              <w:rPr>
                <w:rFonts w:ascii="Times New Roman" w:eastAsiaTheme="minorEastAsia" w:hAnsi="Times New Roman"/>
                <w:sz w:val="21"/>
                <w:szCs w:val="21"/>
              </w:rPr>
            </w:pPr>
            <w:r>
              <w:rPr>
                <w:rFonts w:ascii="Times New Roman" w:eastAsiaTheme="minorEastAsia" w:hAnsi="Times New Roman" w:hint="eastAsia"/>
                <w:sz w:val="21"/>
                <w:szCs w:val="21"/>
              </w:rPr>
              <w:t>m</w:t>
            </w:r>
            <w:r>
              <w:rPr>
                <w:rFonts w:ascii="Times New Roman" w:eastAsiaTheme="minorEastAsia" w:hAnsi="Times New Roman"/>
                <w:sz w:val="21"/>
                <w:szCs w:val="21"/>
              </w:rPr>
              <w:t>easurement</w:t>
            </w:r>
          </w:p>
        </w:tc>
        <w:tc>
          <w:tcPr>
            <w:tcW w:w="1422" w:type="dxa"/>
          </w:tcPr>
          <w:p w14:paraId="743F5E6E" w14:textId="77777777" w:rsidR="00D5500B" w:rsidRDefault="00D5500B" w:rsidP="00D94BD6">
            <w:pPr>
              <w:spacing w:before="120"/>
              <w:jc w:val="left"/>
              <w:rPr>
                <w:rFonts w:ascii="Times New Roman" w:hAnsi="Times New Roman"/>
                <w:sz w:val="21"/>
                <w:szCs w:val="21"/>
              </w:rPr>
            </w:pPr>
            <w:r>
              <w:rPr>
                <w:rFonts w:ascii="Times New Roman" w:eastAsiaTheme="minorEastAsia" w:hAnsi="Times New Roman" w:hint="eastAsia"/>
                <w:sz w:val="21"/>
                <w:szCs w:val="21"/>
              </w:rPr>
              <w:t>R</w:t>
            </w:r>
            <w:r>
              <w:rPr>
                <w:rFonts w:ascii="Times New Roman" w:eastAsiaTheme="minorEastAsia" w:hAnsi="Times New Roman"/>
                <w:sz w:val="21"/>
                <w:szCs w:val="21"/>
              </w:rPr>
              <w:t xml:space="preserve">STD </w:t>
            </w:r>
            <w:r>
              <w:rPr>
                <w:rFonts w:ascii="Times New Roman" w:eastAsiaTheme="minorEastAsia" w:hAnsi="Times New Roman" w:hint="eastAsia"/>
                <w:sz w:val="21"/>
                <w:szCs w:val="21"/>
              </w:rPr>
              <w:t>measurement</w:t>
            </w:r>
          </w:p>
        </w:tc>
        <w:tc>
          <w:tcPr>
            <w:tcW w:w="3124" w:type="dxa"/>
          </w:tcPr>
          <w:p w14:paraId="3E169101" w14:textId="19E8B02B" w:rsidR="00D5500B" w:rsidRPr="00D60F8E" w:rsidRDefault="00D5500B" w:rsidP="00D94BD6">
            <w:pPr>
              <w:spacing w:before="120"/>
              <w:rPr>
                <w:rFonts w:ascii="Times New Roman" w:eastAsiaTheme="minorEastAsia" w:hAnsi="Times New Roman"/>
                <w:sz w:val="21"/>
                <w:szCs w:val="21"/>
              </w:rPr>
            </w:pPr>
            <w:r>
              <w:rPr>
                <w:rFonts w:ascii="Times New Roman" w:eastAsiaTheme="minorEastAsia" w:hAnsi="Times New Roman" w:hint="eastAsia"/>
                <w:sz w:val="21"/>
                <w:szCs w:val="21"/>
              </w:rPr>
              <w:t>[</w:t>
            </w:r>
            <w:r>
              <w:rPr>
                <w:rFonts w:ascii="Times New Roman" w:eastAsiaTheme="minorEastAsia" w:hAnsi="Times New Roman"/>
                <w:sz w:val="21"/>
                <w:szCs w:val="21"/>
              </w:rPr>
              <w:t xml:space="preserve">waiting for RAN1’s </w:t>
            </w:r>
            <w:r w:rsidR="00FD4645">
              <w:rPr>
                <w:rFonts w:ascii="Times New Roman" w:eastAsiaTheme="minorEastAsia" w:hAnsi="Times New Roman"/>
                <w:sz w:val="21"/>
                <w:szCs w:val="21"/>
              </w:rPr>
              <w:t>progress</w:t>
            </w:r>
            <w:r>
              <w:rPr>
                <w:rFonts w:ascii="Times New Roman" w:eastAsiaTheme="minorEastAsia" w:hAnsi="Times New Roman"/>
                <w:sz w:val="21"/>
                <w:szCs w:val="21"/>
              </w:rPr>
              <w:t>]</w:t>
            </w:r>
          </w:p>
        </w:tc>
      </w:tr>
      <w:tr w:rsidR="00D5500B" w14:paraId="0D4A9D3A" w14:textId="77777777" w:rsidTr="00D94BD6">
        <w:trPr>
          <w:jc w:val="center"/>
        </w:trPr>
        <w:tc>
          <w:tcPr>
            <w:tcW w:w="1849" w:type="dxa"/>
          </w:tcPr>
          <w:p w14:paraId="75B1E8A0" w14:textId="77777777" w:rsidR="00D5500B" w:rsidRDefault="00D5500B" w:rsidP="00D94BD6">
            <w:pPr>
              <w:spacing w:before="120"/>
              <w:jc w:val="center"/>
              <w:rPr>
                <w:rFonts w:ascii="Times New Roman" w:hAnsi="Times New Roman"/>
                <w:sz w:val="21"/>
                <w:szCs w:val="21"/>
              </w:rPr>
            </w:pPr>
            <w:r>
              <w:rPr>
                <w:rFonts w:ascii="Times New Roman" w:eastAsiaTheme="minorEastAsia" w:hAnsi="Times New Roman"/>
                <w:sz w:val="21"/>
                <w:szCs w:val="21"/>
              </w:rPr>
              <w:t>LPP/</w:t>
            </w:r>
            <w:r w:rsidRPr="00682117">
              <w:rPr>
                <w:rFonts w:ascii="Times New Roman" w:eastAsiaTheme="minorEastAsia" w:hAnsi="Times New Roman" w:hint="eastAsia"/>
                <w:sz w:val="21"/>
                <w:szCs w:val="21"/>
              </w:rPr>
              <w:t>3</w:t>
            </w:r>
            <w:r w:rsidRPr="00682117">
              <w:rPr>
                <w:rFonts w:ascii="Times New Roman" w:eastAsiaTheme="minorEastAsia" w:hAnsi="Times New Roman"/>
                <w:sz w:val="21"/>
                <w:szCs w:val="21"/>
              </w:rPr>
              <w:t>7.355</w:t>
            </w:r>
          </w:p>
        </w:tc>
        <w:tc>
          <w:tcPr>
            <w:tcW w:w="1827" w:type="dxa"/>
          </w:tcPr>
          <w:p w14:paraId="45364BC5" w14:textId="77777777" w:rsidR="00D5500B" w:rsidRPr="00FC4EAA" w:rsidRDefault="00D5500B" w:rsidP="00D94BD6">
            <w:pPr>
              <w:spacing w:before="120"/>
              <w:rPr>
                <w:rFonts w:ascii="Times New Roman" w:eastAsiaTheme="minorEastAsia" w:hAnsi="Times New Roman"/>
                <w:sz w:val="21"/>
                <w:szCs w:val="21"/>
              </w:rPr>
            </w:pPr>
            <w:r>
              <w:rPr>
                <w:rFonts w:ascii="Times New Roman" w:eastAsiaTheme="minorEastAsia" w:hAnsi="Times New Roman" w:hint="eastAsia"/>
                <w:sz w:val="21"/>
                <w:szCs w:val="21"/>
              </w:rPr>
              <w:t>m</w:t>
            </w:r>
            <w:r>
              <w:rPr>
                <w:rFonts w:ascii="Times New Roman" w:eastAsiaTheme="minorEastAsia" w:hAnsi="Times New Roman"/>
                <w:sz w:val="21"/>
                <w:szCs w:val="21"/>
              </w:rPr>
              <w:t>easurement</w:t>
            </w:r>
          </w:p>
        </w:tc>
        <w:tc>
          <w:tcPr>
            <w:tcW w:w="1422" w:type="dxa"/>
          </w:tcPr>
          <w:p w14:paraId="4F05A8E5" w14:textId="77777777" w:rsidR="00D5500B" w:rsidRDefault="00D5500B" w:rsidP="00D94BD6">
            <w:pPr>
              <w:spacing w:before="120"/>
              <w:jc w:val="left"/>
              <w:rPr>
                <w:rFonts w:ascii="Times New Roman" w:hAnsi="Times New Roman"/>
                <w:sz w:val="21"/>
                <w:szCs w:val="21"/>
              </w:rPr>
            </w:pPr>
            <w:r>
              <w:rPr>
                <w:rFonts w:ascii="Times New Roman" w:eastAsiaTheme="minorEastAsia" w:hAnsi="Times New Roman" w:hint="eastAsia"/>
                <w:sz w:val="21"/>
                <w:szCs w:val="21"/>
              </w:rPr>
              <w:t>A</w:t>
            </w:r>
            <w:r>
              <w:rPr>
                <w:rFonts w:ascii="Times New Roman" w:eastAsiaTheme="minorEastAsia" w:hAnsi="Times New Roman"/>
                <w:sz w:val="21"/>
                <w:szCs w:val="21"/>
              </w:rPr>
              <w:t xml:space="preserve">OD measurement </w:t>
            </w:r>
          </w:p>
        </w:tc>
        <w:tc>
          <w:tcPr>
            <w:tcW w:w="3124" w:type="dxa"/>
          </w:tcPr>
          <w:p w14:paraId="272D3B59" w14:textId="55B4140A" w:rsidR="00D5500B" w:rsidRPr="000C5E8E" w:rsidRDefault="00D5500B" w:rsidP="00D94BD6">
            <w:pPr>
              <w:spacing w:before="120"/>
              <w:rPr>
                <w:rFonts w:ascii="Times New Roman" w:hAnsi="Times New Roman"/>
                <w:sz w:val="21"/>
                <w:szCs w:val="21"/>
              </w:rPr>
            </w:pPr>
            <w:r>
              <w:rPr>
                <w:rFonts w:ascii="Times New Roman" w:eastAsiaTheme="minorEastAsia" w:hAnsi="Times New Roman" w:hint="eastAsia"/>
                <w:sz w:val="21"/>
                <w:szCs w:val="21"/>
              </w:rPr>
              <w:t>[</w:t>
            </w:r>
            <w:r>
              <w:rPr>
                <w:rFonts w:ascii="Times New Roman" w:eastAsiaTheme="minorEastAsia" w:hAnsi="Times New Roman"/>
                <w:sz w:val="21"/>
                <w:szCs w:val="21"/>
              </w:rPr>
              <w:t xml:space="preserve">waiting for RAN1’s </w:t>
            </w:r>
            <w:r w:rsidR="00FD4645">
              <w:rPr>
                <w:rFonts w:ascii="Times New Roman" w:eastAsiaTheme="minorEastAsia" w:hAnsi="Times New Roman"/>
                <w:sz w:val="21"/>
                <w:szCs w:val="21"/>
              </w:rPr>
              <w:t>progress</w:t>
            </w:r>
            <w:r>
              <w:rPr>
                <w:rFonts w:ascii="Times New Roman" w:eastAsiaTheme="minorEastAsia" w:hAnsi="Times New Roman"/>
                <w:sz w:val="21"/>
                <w:szCs w:val="21"/>
              </w:rPr>
              <w:t>]</w:t>
            </w:r>
          </w:p>
        </w:tc>
      </w:tr>
      <w:tr w:rsidR="00D5500B" w14:paraId="7D4D4D77" w14:textId="77777777" w:rsidTr="00D94BD6">
        <w:trPr>
          <w:jc w:val="center"/>
        </w:trPr>
        <w:tc>
          <w:tcPr>
            <w:tcW w:w="1849" w:type="dxa"/>
          </w:tcPr>
          <w:p w14:paraId="027E7006" w14:textId="77777777" w:rsidR="00D5500B" w:rsidRPr="00682117" w:rsidRDefault="00D5500B" w:rsidP="00D94BD6">
            <w:pPr>
              <w:spacing w:before="120"/>
              <w:jc w:val="center"/>
              <w:rPr>
                <w:rFonts w:ascii="Times New Roman" w:eastAsiaTheme="minorEastAsia" w:hAnsi="Times New Roman"/>
                <w:sz w:val="21"/>
                <w:szCs w:val="21"/>
              </w:rPr>
            </w:pPr>
            <w:r>
              <w:rPr>
                <w:rFonts w:ascii="Times New Roman" w:eastAsiaTheme="minorEastAsia" w:hAnsi="Times New Roman"/>
                <w:sz w:val="21"/>
                <w:szCs w:val="21"/>
              </w:rPr>
              <w:t>LPP/</w:t>
            </w:r>
            <w:r>
              <w:rPr>
                <w:rFonts w:ascii="Times New Roman" w:eastAsiaTheme="minorEastAsia" w:hAnsi="Times New Roman" w:hint="eastAsia"/>
                <w:sz w:val="21"/>
                <w:szCs w:val="21"/>
              </w:rPr>
              <w:t>3</w:t>
            </w:r>
            <w:r>
              <w:rPr>
                <w:rFonts w:ascii="Times New Roman" w:eastAsiaTheme="minorEastAsia" w:hAnsi="Times New Roman"/>
                <w:sz w:val="21"/>
                <w:szCs w:val="21"/>
              </w:rPr>
              <w:t>7.355</w:t>
            </w:r>
          </w:p>
        </w:tc>
        <w:tc>
          <w:tcPr>
            <w:tcW w:w="1827" w:type="dxa"/>
          </w:tcPr>
          <w:p w14:paraId="479C4143" w14:textId="77777777" w:rsidR="00D5500B" w:rsidRDefault="00D5500B" w:rsidP="00D94BD6">
            <w:pPr>
              <w:spacing w:before="120"/>
              <w:rPr>
                <w:rFonts w:ascii="Times New Roman" w:eastAsiaTheme="minorEastAsia" w:hAnsi="Times New Roman"/>
                <w:sz w:val="21"/>
                <w:szCs w:val="21"/>
              </w:rPr>
            </w:pPr>
            <w:r>
              <w:rPr>
                <w:rFonts w:ascii="Times New Roman" w:eastAsiaTheme="minorEastAsia" w:hAnsi="Times New Roman" w:hint="eastAsia"/>
                <w:sz w:val="21"/>
                <w:szCs w:val="21"/>
              </w:rPr>
              <w:t>m</w:t>
            </w:r>
            <w:r>
              <w:rPr>
                <w:rFonts w:ascii="Times New Roman" w:eastAsiaTheme="minorEastAsia" w:hAnsi="Times New Roman"/>
                <w:sz w:val="21"/>
                <w:szCs w:val="21"/>
              </w:rPr>
              <w:t>easurement</w:t>
            </w:r>
          </w:p>
        </w:tc>
        <w:tc>
          <w:tcPr>
            <w:tcW w:w="1422" w:type="dxa"/>
          </w:tcPr>
          <w:p w14:paraId="50809230" w14:textId="77777777" w:rsidR="00D5500B"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sz w:val="21"/>
                <w:szCs w:val="21"/>
              </w:rPr>
              <w:t>UE Rx-Tx timing difference measurement</w:t>
            </w:r>
          </w:p>
        </w:tc>
        <w:tc>
          <w:tcPr>
            <w:tcW w:w="3124" w:type="dxa"/>
          </w:tcPr>
          <w:p w14:paraId="6F752D07" w14:textId="384E8CAB" w:rsidR="00D5500B" w:rsidRPr="000C5E8E" w:rsidRDefault="00D5500B" w:rsidP="00D94BD6">
            <w:pPr>
              <w:spacing w:before="120"/>
              <w:rPr>
                <w:rFonts w:ascii="Times New Roman" w:hAnsi="Times New Roman"/>
                <w:sz w:val="21"/>
                <w:szCs w:val="21"/>
              </w:rPr>
            </w:pPr>
            <w:r>
              <w:rPr>
                <w:rFonts w:ascii="Times New Roman" w:eastAsiaTheme="minorEastAsia" w:hAnsi="Times New Roman" w:hint="eastAsia"/>
                <w:sz w:val="21"/>
                <w:szCs w:val="21"/>
              </w:rPr>
              <w:t>[</w:t>
            </w:r>
            <w:r>
              <w:rPr>
                <w:rFonts w:ascii="Times New Roman" w:eastAsiaTheme="minorEastAsia" w:hAnsi="Times New Roman"/>
                <w:sz w:val="21"/>
                <w:szCs w:val="21"/>
              </w:rPr>
              <w:t xml:space="preserve">waiting for RAN1’s </w:t>
            </w:r>
            <w:r w:rsidR="00FD4645">
              <w:rPr>
                <w:rFonts w:ascii="Times New Roman" w:eastAsiaTheme="minorEastAsia" w:hAnsi="Times New Roman"/>
                <w:sz w:val="21"/>
                <w:szCs w:val="21"/>
              </w:rPr>
              <w:t>progress</w:t>
            </w:r>
            <w:r>
              <w:rPr>
                <w:rFonts w:ascii="Times New Roman" w:eastAsiaTheme="minorEastAsia" w:hAnsi="Times New Roman"/>
                <w:sz w:val="21"/>
                <w:szCs w:val="21"/>
              </w:rPr>
              <w:t>]</w:t>
            </w:r>
          </w:p>
        </w:tc>
      </w:tr>
      <w:tr w:rsidR="00D5500B" w14:paraId="4413A475" w14:textId="77777777" w:rsidTr="00D94BD6">
        <w:trPr>
          <w:jc w:val="center"/>
        </w:trPr>
        <w:tc>
          <w:tcPr>
            <w:tcW w:w="1849" w:type="dxa"/>
          </w:tcPr>
          <w:p w14:paraId="19A1CC0A" w14:textId="77777777" w:rsidR="00D5500B" w:rsidRPr="00682117" w:rsidRDefault="00D5500B" w:rsidP="00D94BD6">
            <w:pPr>
              <w:spacing w:before="120"/>
              <w:jc w:val="center"/>
              <w:rPr>
                <w:rFonts w:ascii="Times New Roman" w:eastAsiaTheme="minorEastAsia" w:hAnsi="Times New Roman"/>
                <w:sz w:val="21"/>
                <w:szCs w:val="21"/>
              </w:rPr>
            </w:pPr>
            <w:proofErr w:type="spellStart"/>
            <w:r>
              <w:rPr>
                <w:rFonts w:ascii="Times New Roman" w:eastAsiaTheme="minorEastAsia" w:hAnsi="Times New Roman"/>
                <w:sz w:val="21"/>
                <w:szCs w:val="21"/>
              </w:rPr>
              <w:t>NRPPa</w:t>
            </w:r>
            <w:proofErr w:type="spellEnd"/>
            <w:r>
              <w:rPr>
                <w:rFonts w:ascii="Times New Roman" w:eastAsiaTheme="minorEastAsia" w:hAnsi="Times New Roman"/>
                <w:sz w:val="21"/>
                <w:szCs w:val="21"/>
              </w:rPr>
              <w:t>/</w:t>
            </w:r>
            <w:r>
              <w:rPr>
                <w:rFonts w:ascii="Times New Roman" w:eastAsiaTheme="minorEastAsia" w:hAnsi="Times New Roman" w:hint="eastAsia"/>
                <w:sz w:val="21"/>
                <w:szCs w:val="21"/>
              </w:rPr>
              <w:t>3</w:t>
            </w:r>
            <w:r>
              <w:rPr>
                <w:rFonts w:ascii="Times New Roman" w:eastAsiaTheme="minorEastAsia" w:hAnsi="Times New Roman"/>
                <w:sz w:val="21"/>
                <w:szCs w:val="21"/>
              </w:rPr>
              <w:t>8.455</w:t>
            </w:r>
          </w:p>
        </w:tc>
        <w:tc>
          <w:tcPr>
            <w:tcW w:w="1827" w:type="dxa"/>
          </w:tcPr>
          <w:p w14:paraId="6F1D4E35" w14:textId="77777777" w:rsidR="00D5500B" w:rsidRDefault="00D5500B" w:rsidP="00D94BD6">
            <w:pPr>
              <w:spacing w:before="120"/>
              <w:rPr>
                <w:rFonts w:ascii="Times New Roman" w:eastAsiaTheme="minorEastAsia" w:hAnsi="Times New Roman"/>
                <w:sz w:val="21"/>
                <w:szCs w:val="21"/>
              </w:rPr>
            </w:pPr>
            <w:r>
              <w:rPr>
                <w:rFonts w:ascii="Times New Roman" w:eastAsiaTheme="minorEastAsia" w:hAnsi="Times New Roman" w:hint="eastAsia"/>
                <w:sz w:val="21"/>
                <w:szCs w:val="21"/>
              </w:rPr>
              <w:t>T</w:t>
            </w:r>
            <w:r>
              <w:rPr>
                <w:rFonts w:ascii="Times New Roman" w:eastAsiaTheme="minorEastAsia" w:hAnsi="Times New Roman"/>
                <w:sz w:val="21"/>
                <w:szCs w:val="21"/>
              </w:rPr>
              <w:t>RP-related information</w:t>
            </w:r>
          </w:p>
        </w:tc>
        <w:tc>
          <w:tcPr>
            <w:tcW w:w="1422" w:type="dxa"/>
          </w:tcPr>
          <w:p w14:paraId="524E3865" w14:textId="77777777" w:rsidR="00D5500B"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hint="eastAsia"/>
                <w:sz w:val="21"/>
                <w:szCs w:val="21"/>
              </w:rPr>
              <w:t>A</w:t>
            </w:r>
            <w:r>
              <w:rPr>
                <w:rFonts w:ascii="Times New Roman" w:eastAsiaTheme="minorEastAsia" w:hAnsi="Times New Roman"/>
                <w:sz w:val="21"/>
                <w:szCs w:val="21"/>
              </w:rPr>
              <w:t>RP location</w:t>
            </w:r>
          </w:p>
        </w:tc>
        <w:tc>
          <w:tcPr>
            <w:tcW w:w="3124" w:type="dxa"/>
          </w:tcPr>
          <w:p w14:paraId="1DD65F53" w14:textId="77777777" w:rsidR="00D5500B" w:rsidRPr="000C5E8E" w:rsidRDefault="00D5500B" w:rsidP="00D94BD6">
            <w:pPr>
              <w:spacing w:before="120"/>
              <w:rPr>
                <w:rFonts w:ascii="Times New Roman" w:hAnsi="Times New Roman"/>
                <w:sz w:val="21"/>
                <w:szCs w:val="21"/>
              </w:rPr>
            </w:pPr>
            <w:proofErr w:type="spellStart"/>
            <w:r w:rsidRPr="000C5E8E">
              <w:rPr>
                <w:rFonts w:ascii="Times New Roman" w:hAnsi="Times New Roman"/>
                <w:snapToGrid w:val="0"/>
              </w:rPr>
              <w:t>ARPLocationInformation</w:t>
            </w:r>
            <w:proofErr w:type="spellEnd"/>
          </w:p>
        </w:tc>
      </w:tr>
      <w:tr w:rsidR="00D5500B" w14:paraId="40C3DFC5" w14:textId="77777777" w:rsidTr="00D94BD6">
        <w:trPr>
          <w:jc w:val="center"/>
        </w:trPr>
        <w:tc>
          <w:tcPr>
            <w:tcW w:w="1849" w:type="dxa"/>
          </w:tcPr>
          <w:p w14:paraId="4098E3E9" w14:textId="77777777" w:rsidR="00D5500B" w:rsidRPr="00682117" w:rsidRDefault="00D5500B" w:rsidP="00D94BD6">
            <w:pPr>
              <w:spacing w:before="120"/>
              <w:jc w:val="center"/>
              <w:rPr>
                <w:rFonts w:ascii="Times New Roman" w:eastAsiaTheme="minorEastAsia" w:hAnsi="Times New Roman"/>
                <w:sz w:val="21"/>
                <w:szCs w:val="21"/>
              </w:rPr>
            </w:pPr>
            <w:proofErr w:type="spellStart"/>
            <w:r>
              <w:rPr>
                <w:rFonts w:ascii="Times New Roman" w:eastAsiaTheme="minorEastAsia" w:hAnsi="Times New Roman"/>
                <w:sz w:val="21"/>
                <w:szCs w:val="21"/>
              </w:rPr>
              <w:t>NRPPa</w:t>
            </w:r>
            <w:proofErr w:type="spellEnd"/>
            <w:r>
              <w:rPr>
                <w:rFonts w:ascii="Times New Roman" w:eastAsiaTheme="minorEastAsia" w:hAnsi="Times New Roman"/>
                <w:sz w:val="21"/>
                <w:szCs w:val="21"/>
              </w:rPr>
              <w:t>/</w:t>
            </w:r>
            <w:r w:rsidRPr="00F3644A">
              <w:rPr>
                <w:rFonts w:ascii="Times New Roman" w:eastAsiaTheme="minorEastAsia" w:hAnsi="Times New Roman" w:hint="eastAsia"/>
                <w:sz w:val="21"/>
                <w:szCs w:val="21"/>
              </w:rPr>
              <w:t>3</w:t>
            </w:r>
            <w:r w:rsidRPr="00F3644A">
              <w:rPr>
                <w:rFonts w:ascii="Times New Roman" w:eastAsiaTheme="minorEastAsia" w:hAnsi="Times New Roman"/>
                <w:sz w:val="21"/>
                <w:szCs w:val="21"/>
              </w:rPr>
              <w:t>8.455</w:t>
            </w:r>
          </w:p>
        </w:tc>
        <w:tc>
          <w:tcPr>
            <w:tcW w:w="1827" w:type="dxa"/>
          </w:tcPr>
          <w:p w14:paraId="446C3F74" w14:textId="77777777" w:rsidR="00D5500B" w:rsidRDefault="00D5500B" w:rsidP="00D94BD6">
            <w:pPr>
              <w:spacing w:before="120"/>
              <w:rPr>
                <w:rFonts w:ascii="Times New Roman" w:eastAsiaTheme="minorEastAsia" w:hAnsi="Times New Roman"/>
                <w:sz w:val="21"/>
                <w:szCs w:val="21"/>
              </w:rPr>
            </w:pPr>
            <w:r>
              <w:rPr>
                <w:rFonts w:ascii="Times New Roman" w:eastAsiaTheme="minorEastAsia" w:hAnsi="Times New Roman" w:hint="eastAsia"/>
                <w:sz w:val="21"/>
                <w:szCs w:val="21"/>
              </w:rPr>
              <w:t>T</w:t>
            </w:r>
            <w:r>
              <w:rPr>
                <w:rFonts w:ascii="Times New Roman" w:eastAsiaTheme="minorEastAsia" w:hAnsi="Times New Roman"/>
                <w:sz w:val="21"/>
                <w:szCs w:val="21"/>
              </w:rPr>
              <w:t>RP-related information</w:t>
            </w:r>
          </w:p>
        </w:tc>
        <w:tc>
          <w:tcPr>
            <w:tcW w:w="1422" w:type="dxa"/>
          </w:tcPr>
          <w:p w14:paraId="07CB2EDE" w14:textId="77777777" w:rsidR="00D5500B"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sz w:val="21"/>
                <w:szCs w:val="21"/>
              </w:rPr>
              <w:t xml:space="preserve">Inter-TRP synchronization </w:t>
            </w:r>
          </w:p>
        </w:tc>
        <w:tc>
          <w:tcPr>
            <w:tcW w:w="3124" w:type="dxa"/>
          </w:tcPr>
          <w:p w14:paraId="18D1B971" w14:textId="77777777" w:rsidR="00D5500B" w:rsidRPr="000C5E8E" w:rsidRDefault="00D5500B" w:rsidP="00D94BD6">
            <w:pPr>
              <w:spacing w:before="120"/>
              <w:rPr>
                <w:rFonts w:ascii="Times New Roman" w:hAnsi="Times New Roman"/>
                <w:sz w:val="21"/>
                <w:szCs w:val="21"/>
              </w:rPr>
            </w:pPr>
            <w:proofErr w:type="spellStart"/>
            <w:r w:rsidRPr="000C5E8E">
              <w:rPr>
                <w:rFonts w:ascii="Times New Roman" w:hAnsi="Times New Roman"/>
                <w:snapToGrid w:val="0"/>
              </w:rPr>
              <w:t>SFNInitialisationTime</w:t>
            </w:r>
            <w:proofErr w:type="spellEnd"/>
            <w:r w:rsidRPr="000C5E8E">
              <w:rPr>
                <w:rFonts w:ascii="Times New Roman" w:hAnsi="Times New Roman"/>
                <w:snapToGrid w:val="0"/>
              </w:rPr>
              <w:t xml:space="preserve"> [possible]</w:t>
            </w:r>
          </w:p>
        </w:tc>
      </w:tr>
      <w:tr w:rsidR="00D5500B" w14:paraId="05A460C6" w14:textId="77777777" w:rsidTr="00D94BD6">
        <w:trPr>
          <w:jc w:val="center"/>
        </w:trPr>
        <w:tc>
          <w:tcPr>
            <w:tcW w:w="1849" w:type="dxa"/>
          </w:tcPr>
          <w:p w14:paraId="356C597D" w14:textId="77777777" w:rsidR="00D5500B" w:rsidRPr="00682117" w:rsidRDefault="00D5500B" w:rsidP="00D94BD6">
            <w:pPr>
              <w:spacing w:before="120"/>
              <w:jc w:val="center"/>
              <w:rPr>
                <w:rFonts w:ascii="Times New Roman" w:eastAsiaTheme="minorEastAsia" w:hAnsi="Times New Roman"/>
                <w:sz w:val="21"/>
                <w:szCs w:val="21"/>
              </w:rPr>
            </w:pPr>
            <w:proofErr w:type="spellStart"/>
            <w:r>
              <w:rPr>
                <w:rFonts w:ascii="Times New Roman" w:eastAsiaTheme="minorEastAsia" w:hAnsi="Times New Roman"/>
                <w:sz w:val="21"/>
                <w:szCs w:val="21"/>
              </w:rPr>
              <w:t>NRPPa</w:t>
            </w:r>
            <w:proofErr w:type="spellEnd"/>
            <w:r>
              <w:rPr>
                <w:rFonts w:ascii="Times New Roman" w:eastAsiaTheme="minorEastAsia" w:hAnsi="Times New Roman"/>
                <w:sz w:val="21"/>
                <w:szCs w:val="21"/>
              </w:rPr>
              <w:t>/</w:t>
            </w:r>
            <w:r w:rsidRPr="00F3644A">
              <w:rPr>
                <w:rFonts w:ascii="Times New Roman" w:eastAsiaTheme="minorEastAsia" w:hAnsi="Times New Roman" w:hint="eastAsia"/>
                <w:sz w:val="21"/>
                <w:szCs w:val="21"/>
              </w:rPr>
              <w:t>3</w:t>
            </w:r>
            <w:r w:rsidRPr="00F3644A">
              <w:rPr>
                <w:rFonts w:ascii="Times New Roman" w:eastAsiaTheme="minorEastAsia" w:hAnsi="Times New Roman"/>
                <w:sz w:val="21"/>
                <w:szCs w:val="21"/>
              </w:rPr>
              <w:t>8.455</w:t>
            </w:r>
          </w:p>
        </w:tc>
        <w:tc>
          <w:tcPr>
            <w:tcW w:w="1827" w:type="dxa"/>
          </w:tcPr>
          <w:p w14:paraId="18B1F0D8" w14:textId="77777777" w:rsidR="00D5500B" w:rsidRDefault="00D5500B" w:rsidP="00D94BD6">
            <w:pPr>
              <w:spacing w:before="120"/>
              <w:rPr>
                <w:rFonts w:ascii="Times New Roman" w:eastAsiaTheme="minorEastAsia" w:hAnsi="Times New Roman"/>
                <w:sz w:val="21"/>
                <w:szCs w:val="21"/>
              </w:rPr>
            </w:pPr>
            <w:r>
              <w:rPr>
                <w:rFonts w:ascii="Times New Roman" w:eastAsiaTheme="minorEastAsia" w:hAnsi="Times New Roman" w:hint="eastAsia"/>
                <w:sz w:val="21"/>
                <w:szCs w:val="21"/>
              </w:rPr>
              <w:t>m</w:t>
            </w:r>
            <w:r>
              <w:rPr>
                <w:rFonts w:ascii="Times New Roman" w:eastAsiaTheme="minorEastAsia" w:hAnsi="Times New Roman"/>
                <w:sz w:val="21"/>
                <w:szCs w:val="21"/>
              </w:rPr>
              <w:t>easurement</w:t>
            </w:r>
          </w:p>
        </w:tc>
        <w:tc>
          <w:tcPr>
            <w:tcW w:w="1422" w:type="dxa"/>
          </w:tcPr>
          <w:p w14:paraId="7D715F8A" w14:textId="77777777" w:rsidR="00D5500B"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hint="eastAsia"/>
                <w:sz w:val="21"/>
                <w:szCs w:val="21"/>
              </w:rPr>
              <w:t>R</w:t>
            </w:r>
            <w:r>
              <w:rPr>
                <w:rFonts w:ascii="Times New Roman" w:eastAsiaTheme="minorEastAsia" w:hAnsi="Times New Roman"/>
                <w:sz w:val="21"/>
                <w:szCs w:val="21"/>
              </w:rPr>
              <w:t>TOA measurement</w:t>
            </w:r>
          </w:p>
        </w:tc>
        <w:tc>
          <w:tcPr>
            <w:tcW w:w="3124" w:type="dxa"/>
          </w:tcPr>
          <w:p w14:paraId="016B1F82" w14:textId="5135BD90" w:rsidR="00D5500B" w:rsidRPr="000C5E8E" w:rsidRDefault="00D5500B" w:rsidP="00D94BD6">
            <w:pPr>
              <w:spacing w:before="120"/>
              <w:rPr>
                <w:rFonts w:ascii="Times New Roman" w:hAnsi="Times New Roman"/>
                <w:sz w:val="21"/>
                <w:szCs w:val="21"/>
              </w:rPr>
            </w:pPr>
            <w:r>
              <w:rPr>
                <w:rFonts w:ascii="Times New Roman" w:eastAsiaTheme="minorEastAsia" w:hAnsi="Times New Roman" w:hint="eastAsia"/>
                <w:sz w:val="21"/>
                <w:szCs w:val="21"/>
              </w:rPr>
              <w:t>[</w:t>
            </w:r>
            <w:r>
              <w:rPr>
                <w:rFonts w:ascii="Times New Roman" w:eastAsiaTheme="minorEastAsia" w:hAnsi="Times New Roman"/>
                <w:sz w:val="21"/>
                <w:szCs w:val="21"/>
              </w:rPr>
              <w:t xml:space="preserve">waiting for RAN1’s </w:t>
            </w:r>
            <w:r w:rsidR="00FD4645">
              <w:rPr>
                <w:rFonts w:ascii="Times New Roman" w:eastAsiaTheme="minorEastAsia" w:hAnsi="Times New Roman"/>
                <w:sz w:val="21"/>
                <w:szCs w:val="21"/>
              </w:rPr>
              <w:t>progress</w:t>
            </w:r>
            <w:r>
              <w:rPr>
                <w:rFonts w:ascii="Times New Roman" w:eastAsiaTheme="minorEastAsia" w:hAnsi="Times New Roman"/>
                <w:sz w:val="21"/>
                <w:szCs w:val="21"/>
              </w:rPr>
              <w:t>]</w:t>
            </w:r>
          </w:p>
        </w:tc>
      </w:tr>
      <w:tr w:rsidR="00D5500B" w14:paraId="451CC87D" w14:textId="77777777" w:rsidTr="00D94BD6">
        <w:trPr>
          <w:jc w:val="center"/>
        </w:trPr>
        <w:tc>
          <w:tcPr>
            <w:tcW w:w="1849" w:type="dxa"/>
          </w:tcPr>
          <w:p w14:paraId="0E21354B" w14:textId="77777777" w:rsidR="00D5500B" w:rsidRPr="00682117" w:rsidRDefault="00D5500B" w:rsidP="00D94BD6">
            <w:pPr>
              <w:spacing w:before="120"/>
              <w:jc w:val="center"/>
              <w:rPr>
                <w:rFonts w:ascii="Times New Roman" w:eastAsiaTheme="minorEastAsia" w:hAnsi="Times New Roman"/>
                <w:sz w:val="21"/>
                <w:szCs w:val="21"/>
              </w:rPr>
            </w:pPr>
            <w:proofErr w:type="spellStart"/>
            <w:r>
              <w:rPr>
                <w:rFonts w:ascii="Times New Roman" w:eastAsiaTheme="minorEastAsia" w:hAnsi="Times New Roman"/>
                <w:sz w:val="21"/>
                <w:szCs w:val="21"/>
              </w:rPr>
              <w:t>NRPPa</w:t>
            </w:r>
            <w:proofErr w:type="spellEnd"/>
            <w:r>
              <w:rPr>
                <w:rFonts w:ascii="Times New Roman" w:eastAsiaTheme="minorEastAsia" w:hAnsi="Times New Roman"/>
                <w:sz w:val="21"/>
                <w:szCs w:val="21"/>
              </w:rPr>
              <w:t>/</w:t>
            </w:r>
            <w:r w:rsidRPr="00F3644A">
              <w:rPr>
                <w:rFonts w:ascii="Times New Roman" w:eastAsiaTheme="minorEastAsia" w:hAnsi="Times New Roman" w:hint="eastAsia"/>
                <w:sz w:val="21"/>
                <w:szCs w:val="21"/>
              </w:rPr>
              <w:t>3</w:t>
            </w:r>
            <w:r w:rsidRPr="00F3644A">
              <w:rPr>
                <w:rFonts w:ascii="Times New Roman" w:eastAsiaTheme="minorEastAsia" w:hAnsi="Times New Roman"/>
                <w:sz w:val="21"/>
                <w:szCs w:val="21"/>
              </w:rPr>
              <w:t>8.455</w:t>
            </w:r>
          </w:p>
        </w:tc>
        <w:tc>
          <w:tcPr>
            <w:tcW w:w="1827" w:type="dxa"/>
          </w:tcPr>
          <w:p w14:paraId="2B064769" w14:textId="77777777" w:rsidR="00D5500B" w:rsidRDefault="00D5500B" w:rsidP="00D94BD6">
            <w:pPr>
              <w:spacing w:before="120"/>
              <w:rPr>
                <w:rFonts w:ascii="Times New Roman" w:eastAsiaTheme="minorEastAsia" w:hAnsi="Times New Roman"/>
                <w:sz w:val="21"/>
                <w:szCs w:val="21"/>
              </w:rPr>
            </w:pPr>
            <w:r>
              <w:rPr>
                <w:rFonts w:ascii="Times New Roman" w:eastAsiaTheme="minorEastAsia" w:hAnsi="Times New Roman" w:hint="eastAsia"/>
                <w:sz w:val="21"/>
                <w:szCs w:val="21"/>
              </w:rPr>
              <w:t>m</w:t>
            </w:r>
            <w:r>
              <w:rPr>
                <w:rFonts w:ascii="Times New Roman" w:eastAsiaTheme="minorEastAsia" w:hAnsi="Times New Roman"/>
                <w:sz w:val="21"/>
                <w:szCs w:val="21"/>
              </w:rPr>
              <w:t>easurement</w:t>
            </w:r>
          </w:p>
        </w:tc>
        <w:tc>
          <w:tcPr>
            <w:tcW w:w="1422" w:type="dxa"/>
          </w:tcPr>
          <w:p w14:paraId="2AEE5474" w14:textId="77777777" w:rsidR="00D5500B" w:rsidRDefault="00D5500B" w:rsidP="00D94BD6">
            <w:pPr>
              <w:spacing w:before="120"/>
              <w:jc w:val="left"/>
              <w:rPr>
                <w:rFonts w:ascii="Times New Roman" w:eastAsiaTheme="minorEastAsia" w:hAnsi="Times New Roman"/>
                <w:sz w:val="21"/>
                <w:szCs w:val="21"/>
              </w:rPr>
            </w:pPr>
            <w:r>
              <w:rPr>
                <w:rFonts w:ascii="Times New Roman" w:eastAsiaTheme="minorEastAsia" w:hAnsi="Times New Roman" w:hint="eastAsia"/>
                <w:sz w:val="21"/>
                <w:szCs w:val="21"/>
              </w:rPr>
              <w:t>A</w:t>
            </w:r>
            <w:r>
              <w:rPr>
                <w:rFonts w:ascii="Times New Roman" w:eastAsiaTheme="minorEastAsia" w:hAnsi="Times New Roman"/>
                <w:sz w:val="21"/>
                <w:szCs w:val="21"/>
              </w:rPr>
              <w:t>OA (or a function of AOA) measurement</w:t>
            </w:r>
          </w:p>
        </w:tc>
        <w:tc>
          <w:tcPr>
            <w:tcW w:w="3124" w:type="dxa"/>
          </w:tcPr>
          <w:p w14:paraId="142AB2DF" w14:textId="047DD209" w:rsidR="00D5500B" w:rsidRPr="000C5E8E" w:rsidRDefault="00D5500B" w:rsidP="00D94BD6">
            <w:pPr>
              <w:spacing w:before="120"/>
              <w:rPr>
                <w:rFonts w:ascii="Times New Roman" w:hAnsi="Times New Roman"/>
                <w:sz w:val="21"/>
                <w:szCs w:val="21"/>
              </w:rPr>
            </w:pPr>
            <w:r>
              <w:rPr>
                <w:rFonts w:ascii="Times New Roman" w:eastAsiaTheme="minorEastAsia" w:hAnsi="Times New Roman" w:hint="eastAsia"/>
                <w:sz w:val="21"/>
                <w:szCs w:val="21"/>
              </w:rPr>
              <w:t>[</w:t>
            </w:r>
            <w:r>
              <w:rPr>
                <w:rFonts w:ascii="Times New Roman" w:eastAsiaTheme="minorEastAsia" w:hAnsi="Times New Roman"/>
                <w:sz w:val="21"/>
                <w:szCs w:val="21"/>
              </w:rPr>
              <w:t xml:space="preserve">waiting for RAN1’s </w:t>
            </w:r>
            <w:r w:rsidR="00FD4645">
              <w:rPr>
                <w:rFonts w:ascii="Times New Roman" w:eastAsiaTheme="minorEastAsia" w:hAnsi="Times New Roman"/>
                <w:sz w:val="21"/>
                <w:szCs w:val="21"/>
              </w:rPr>
              <w:t>progress</w:t>
            </w:r>
            <w:r>
              <w:rPr>
                <w:rFonts w:ascii="Times New Roman" w:eastAsiaTheme="minorEastAsia" w:hAnsi="Times New Roman"/>
                <w:sz w:val="21"/>
                <w:szCs w:val="21"/>
              </w:rPr>
              <w:t>]</w:t>
            </w:r>
          </w:p>
        </w:tc>
      </w:tr>
      <w:tr w:rsidR="00D5500B" w14:paraId="6C79C69E" w14:textId="77777777" w:rsidTr="00D94BD6">
        <w:trPr>
          <w:jc w:val="center"/>
        </w:trPr>
        <w:tc>
          <w:tcPr>
            <w:tcW w:w="1849" w:type="dxa"/>
          </w:tcPr>
          <w:p w14:paraId="7C443514" w14:textId="77777777" w:rsidR="00D5500B" w:rsidRPr="00682117" w:rsidRDefault="00D5500B" w:rsidP="00D94BD6">
            <w:pPr>
              <w:spacing w:before="120"/>
              <w:jc w:val="center"/>
              <w:rPr>
                <w:rFonts w:ascii="Times New Roman" w:eastAsiaTheme="minorEastAsia" w:hAnsi="Times New Roman"/>
                <w:sz w:val="21"/>
                <w:szCs w:val="21"/>
              </w:rPr>
            </w:pPr>
            <w:proofErr w:type="spellStart"/>
            <w:r>
              <w:rPr>
                <w:rFonts w:ascii="Times New Roman" w:eastAsiaTheme="minorEastAsia" w:hAnsi="Times New Roman"/>
                <w:sz w:val="21"/>
                <w:szCs w:val="21"/>
              </w:rPr>
              <w:t>NRPPa</w:t>
            </w:r>
            <w:proofErr w:type="spellEnd"/>
            <w:r>
              <w:rPr>
                <w:rFonts w:ascii="Times New Roman" w:eastAsiaTheme="minorEastAsia" w:hAnsi="Times New Roman"/>
                <w:sz w:val="21"/>
                <w:szCs w:val="21"/>
              </w:rPr>
              <w:t>/</w:t>
            </w:r>
            <w:r w:rsidRPr="00F3644A">
              <w:rPr>
                <w:rFonts w:ascii="Times New Roman" w:eastAsiaTheme="minorEastAsia" w:hAnsi="Times New Roman" w:hint="eastAsia"/>
                <w:sz w:val="21"/>
                <w:szCs w:val="21"/>
              </w:rPr>
              <w:t>3</w:t>
            </w:r>
            <w:r w:rsidRPr="00F3644A">
              <w:rPr>
                <w:rFonts w:ascii="Times New Roman" w:eastAsiaTheme="minorEastAsia" w:hAnsi="Times New Roman"/>
                <w:sz w:val="21"/>
                <w:szCs w:val="21"/>
              </w:rPr>
              <w:t>8.455</w:t>
            </w:r>
          </w:p>
        </w:tc>
        <w:tc>
          <w:tcPr>
            <w:tcW w:w="1827" w:type="dxa"/>
          </w:tcPr>
          <w:p w14:paraId="5FB54004" w14:textId="77777777" w:rsidR="00D5500B" w:rsidRDefault="00D5500B" w:rsidP="00D94BD6">
            <w:pPr>
              <w:spacing w:before="120"/>
              <w:rPr>
                <w:rFonts w:ascii="Times New Roman" w:eastAsiaTheme="minorEastAsia" w:hAnsi="Times New Roman"/>
                <w:sz w:val="21"/>
                <w:szCs w:val="21"/>
              </w:rPr>
            </w:pPr>
            <w:r>
              <w:rPr>
                <w:rFonts w:ascii="Times New Roman" w:eastAsiaTheme="minorEastAsia" w:hAnsi="Times New Roman" w:hint="eastAsia"/>
                <w:sz w:val="21"/>
                <w:szCs w:val="21"/>
              </w:rPr>
              <w:t>m</w:t>
            </w:r>
            <w:r>
              <w:rPr>
                <w:rFonts w:ascii="Times New Roman" w:eastAsiaTheme="minorEastAsia" w:hAnsi="Times New Roman"/>
                <w:sz w:val="21"/>
                <w:szCs w:val="21"/>
              </w:rPr>
              <w:t>easurement</w:t>
            </w:r>
          </w:p>
        </w:tc>
        <w:tc>
          <w:tcPr>
            <w:tcW w:w="1422" w:type="dxa"/>
          </w:tcPr>
          <w:p w14:paraId="4765CE1E" w14:textId="77777777" w:rsidR="00D5500B" w:rsidRDefault="00D5500B" w:rsidP="00D94BD6">
            <w:pPr>
              <w:spacing w:before="120"/>
              <w:jc w:val="left"/>
              <w:rPr>
                <w:rFonts w:ascii="Times New Roman" w:eastAsiaTheme="minorEastAsia" w:hAnsi="Times New Roman"/>
                <w:sz w:val="21"/>
                <w:szCs w:val="21"/>
              </w:rPr>
            </w:pPr>
            <w:proofErr w:type="spellStart"/>
            <w:r>
              <w:rPr>
                <w:rFonts w:ascii="Times New Roman" w:eastAsiaTheme="minorEastAsia" w:hAnsi="Times New Roman"/>
                <w:sz w:val="21"/>
                <w:szCs w:val="21"/>
              </w:rPr>
              <w:t>gNB</w:t>
            </w:r>
            <w:proofErr w:type="spellEnd"/>
            <w:r>
              <w:rPr>
                <w:rFonts w:ascii="Times New Roman" w:eastAsiaTheme="minorEastAsia" w:hAnsi="Times New Roman"/>
                <w:sz w:val="21"/>
                <w:szCs w:val="21"/>
              </w:rPr>
              <w:t xml:space="preserve"> Rx-Tx timing difference measurement</w:t>
            </w:r>
          </w:p>
        </w:tc>
        <w:tc>
          <w:tcPr>
            <w:tcW w:w="3124" w:type="dxa"/>
          </w:tcPr>
          <w:p w14:paraId="27A1279F" w14:textId="1D8F32AF" w:rsidR="00D5500B" w:rsidRPr="000C5E8E" w:rsidRDefault="00D5500B" w:rsidP="00D94BD6">
            <w:pPr>
              <w:spacing w:before="120"/>
              <w:rPr>
                <w:rFonts w:ascii="Times New Roman" w:hAnsi="Times New Roman"/>
                <w:sz w:val="21"/>
                <w:szCs w:val="21"/>
              </w:rPr>
            </w:pPr>
            <w:r>
              <w:rPr>
                <w:rFonts w:ascii="Times New Roman" w:eastAsiaTheme="minorEastAsia" w:hAnsi="Times New Roman" w:hint="eastAsia"/>
                <w:sz w:val="21"/>
                <w:szCs w:val="21"/>
              </w:rPr>
              <w:t>[</w:t>
            </w:r>
            <w:r>
              <w:rPr>
                <w:rFonts w:ascii="Times New Roman" w:eastAsiaTheme="minorEastAsia" w:hAnsi="Times New Roman"/>
                <w:sz w:val="21"/>
                <w:szCs w:val="21"/>
              </w:rPr>
              <w:t xml:space="preserve">waiting for RAN1’s </w:t>
            </w:r>
            <w:r w:rsidR="00FD4645">
              <w:rPr>
                <w:rFonts w:ascii="Times New Roman" w:eastAsiaTheme="minorEastAsia" w:hAnsi="Times New Roman"/>
                <w:sz w:val="21"/>
                <w:szCs w:val="21"/>
              </w:rPr>
              <w:t>progress</w:t>
            </w:r>
            <w:r>
              <w:rPr>
                <w:rFonts w:ascii="Times New Roman" w:eastAsiaTheme="minorEastAsia" w:hAnsi="Times New Roman"/>
                <w:sz w:val="21"/>
                <w:szCs w:val="21"/>
              </w:rPr>
              <w:t>]</w:t>
            </w:r>
          </w:p>
        </w:tc>
      </w:tr>
    </w:tbl>
    <w:p w14:paraId="16C57CA9" w14:textId="1EF06716" w:rsidR="00D5500B" w:rsidRPr="00621B91" w:rsidRDefault="00D5500B" w:rsidP="00FB1C4F">
      <w:pPr>
        <w:spacing w:before="120" w:after="120"/>
        <w:rPr>
          <w:rFonts w:ascii="Times New Roman" w:hAnsi="Times New Roman"/>
          <w:b/>
          <w:sz w:val="20"/>
          <w:szCs w:val="20"/>
        </w:rPr>
      </w:pPr>
      <w:r w:rsidRPr="00621B91">
        <w:rPr>
          <w:rFonts w:ascii="Arial" w:hAnsi="Arial" w:cs="Arial"/>
          <w:b/>
          <w:sz w:val="20"/>
          <w:szCs w:val="20"/>
        </w:rPr>
        <w:t xml:space="preserve">Proposal </w:t>
      </w:r>
      <w:r w:rsidR="008E19F8" w:rsidRPr="00621B91">
        <w:rPr>
          <w:rFonts w:ascii="Arial" w:hAnsi="Arial" w:cs="Arial"/>
          <w:b/>
          <w:sz w:val="20"/>
          <w:szCs w:val="20"/>
        </w:rPr>
        <w:t>9</w:t>
      </w:r>
      <w:r w:rsidRPr="00621B91">
        <w:rPr>
          <w:rFonts w:ascii="Arial" w:hAnsi="Arial" w:cs="Arial"/>
          <w:b/>
          <w:sz w:val="20"/>
          <w:szCs w:val="20"/>
        </w:rPr>
        <w:t xml:space="preserve">: RAN2 to </w:t>
      </w:r>
      <w:r w:rsidR="00886BD4" w:rsidRPr="00621B91">
        <w:rPr>
          <w:rFonts w:ascii="Arial" w:hAnsi="Arial" w:cs="Arial"/>
          <w:b/>
          <w:sz w:val="20"/>
          <w:szCs w:val="20"/>
        </w:rPr>
        <w:t>discuss</w:t>
      </w:r>
      <w:r w:rsidRPr="00621B91">
        <w:rPr>
          <w:rFonts w:ascii="Arial" w:hAnsi="Arial" w:cs="Arial"/>
          <w:b/>
          <w:sz w:val="20"/>
          <w:szCs w:val="20"/>
        </w:rPr>
        <w:t xml:space="preserve"> the mapping relationships between error sources and the impacted protocols and IEs.</w:t>
      </w:r>
    </w:p>
    <w:p w14:paraId="314C0A2E" w14:textId="1AA350D5" w:rsidR="00D5500B" w:rsidRPr="00D95CC8" w:rsidRDefault="00D5500B" w:rsidP="00D5500B">
      <w:pPr>
        <w:pStyle w:val="2"/>
        <w:numPr>
          <w:ilvl w:val="0"/>
          <w:numId w:val="0"/>
        </w:numPr>
        <w:spacing w:beforeLines="100" w:before="240" w:after="50"/>
        <w:rPr>
          <w:rFonts w:ascii="Times New Roman" w:eastAsiaTheme="minorEastAsia" w:hAnsi="Times New Roman"/>
          <w:b w:val="0"/>
          <w:sz w:val="21"/>
          <w:szCs w:val="21"/>
          <w:lang w:val="en-US"/>
        </w:rPr>
      </w:pPr>
      <w:r w:rsidRPr="00D60F8E">
        <w:rPr>
          <w:b w:val="0"/>
          <w:lang w:val="en-US"/>
        </w:rPr>
        <w:t>2.3</w:t>
      </w:r>
      <w:r w:rsidRPr="00D60F8E">
        <w:rPr>
          <w:b w:val="0"/>
          <w:lang w:val="en-US"/>
        </w:rPr>
        <w:tab/>
      </w:r>
      <w:r w:rsidR="00E21678" w:rsidRPr="00E21678">
        <w:rPr>
          <w:b w:val="0"/>
          <w:lang w:val="en-US"/>
        </w:rPr>
        <w:t>General</w:t>
      </w:r>
      <w:r w:rsidR="00A22F5F">
        <w:rPr>
          <w:b w:val="0"/>
          <w:lang w:val="en-US"/>
        </w:rPr>
        <w:t xml:space="preserve"> </w:t>
      </w:r>
      <w:r w:rsidRPr="00D60F8E">
        <w:rPr>
          <w:b w:val="0"/>
          <w:lang w:val="en-US"/>
        </w:rPr>
        <w:t>procedures</w:t>
      </w:r>
    </w:p>
    <w:p w14:paraId="4D2F55AF" w14:textId="77777777" w:rsidR="00D5500B" w:rsidRPr="00D5500B" w:rsidRDefault="00D5500B" w:rsidP="00D5500B">
      <w:pPr>
        <w:pStyle w:val="3"/>
        <w:numPr>
          <w:ilvl w:val="0"/>
          <w:numId w:val="0"/>
        </w:numPr>
        <w:tabs>
          <w:tab w:val="left" w:pos="-5500"/>
        </w:tabs>
        <w:ind w:left="567" w:hanging="567"/>
        <w:rPr>
          <w:b w:val="0"/>
          <w:lang w:val="en-US"/>
        </w:rPr>
      </w:pPr>
      <w:r w:rsidRPr="00D5500B">
        <w:rPr>
          <w:b w:val="0"/>
          <w:lang w:val="en-US"/>
        </w:rPr>
        <w:t>2.3.1</w:t>
      </w:r>
      <w:r w:rsidRPr="00D5500B">
        <w:rPr>
          <w:b w:val="0"/>
          <w:lang w:val="en-US"/>
        </w:rPr>
        <w:tab/>
        <w:t>UE-based integrity</w:t>
      </w:r>
    </w:p>
    <w:p w14:paraId="2BF705A6" w14:textId="77777777" w:rsidR="00D5500B" w:rsidRPr="0026013B" w:rsidRDefault="00D5500B" w:rsidP="00D5500B">
      <w:pPr>
        <w:spacing w:before="120"/>
      </w:pPr>
      <w:r w:rsidRPr="005D2515">
        <w:rPr>
          <w:rFonts w:ascii="Times New Roman" w:hAnsi="Times New Roman"/>
          <w:szCs w:val="21"/>
        </w:rPr>
        <w:t xml:space="preserve">Figure </w:t>
      </w:r>
      <w:r>
        <w:rPr>
          <w:rFonts w:ascii="Times New Roman" w:hAnsi="Times New Roman"/>
          <w:szCs w:val="21"/>
        </w:rPr>
        <w:t>2</w:t>
      </w:r>
      <w:r w:rsidRPr="005D2515">
        <w:rPr>
          <w:rFonts w:ascii="Times New Roman" w:hAnsi="Times New Roman"/>
          <w:szCs w:val="21"/>
        </w:rPr>
        <w:t xml:space="preserve"> illustrates a typical signaling procedure for </w:t>
      </w:r>
      <w:r>
        <w:rPr>
          <w:rFonts w:ascii="Times New Roman" w:hAnsi="Times New Roman"/>
          <w:szCs w:val="21"/>
        </w:rPr>
        <w:t>UE-based integrity</w:t>
      </w:r>
      <w:r w:rsidRPr="005D2515">
        <w:rPr>
          <w:rFonts w:ascii="Times New Roman" w:hAnsi="Times New Roman"/>
          <w:szCs w:val="21"/>
        </w:rPr>
        <w:t>.</w:t>
      </w:r>
    </w:p>
    <w:p w14:paraId="3EA07A6F" w14:textId="704F26DB" w:rsidR="00D5500B" w:rsidRPr="00651225" w:rsidRDefault="001B7A37" w:rsidP="001B7A37">
      <w:pPr>
        <w:spacing w:before="120"/>
        <w:jc w:val="center"/>
        <w:rPr>
          <w:rFonts w:ascii="Times New Roman" w:hAnsi="Times New Roman"/>
        </w:rPr>
      </w:pPr>
      <w:r>
        <w:rPr>
          <w:rFonts w:ascii="Times New Roman" w:hAnsi="Times New Roman"/>
        </w:rPr>
        <w:object w:dxaOrig="10933" w:dyaOrig="9744" w14:anchorId="0BD9F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5pt;height:392.75pt" o:ole="">
            <v:imagedata r:id="rId8" o:title=""/>
          </v:shape>
          <o:OLEObject Type="Embed" ProgID="Visio.Drawing.15" ShapeID="_x0000_i1025" DrawAspect="Content" ObjectID="_1726065629" r:id="rId9"/>
        </w:object>
      </w:r>
    </w:p>
    <w:p w14:paraId="2D85D8F4" w14:textId="77777777" w:rsidR="00D5500B" w:rsidRPr="00651225" w:rsidRDefault="00D5500B" w:rsidP="00D5500B">
      <w:pPr>
        <w:spacing w:before="120"/>
        <w:jc w:val="center"/>
        <w:rPr>
          <w:rFonts w:ascii="Times New Roman" w:eastAsia="宋体" w:hAnsi="Times New Roman"/>
          <w:b/>
          <w:szCs w:val="20"/>
        </w:rPr>
      </w:pPr>
      <w:r w:rsidRPr="00651225">
        <w:rPr>
          <w:rFonts w:ascii="Times New Roman" w:eastAsia="宋体" w:hAnsi="Times New Roman"/>
          <w:b/>
          <w:szCs w:val="20"/>
        </w:rPr>
        <w:t xml:space="preserve">Figure </w:t>
      </w:r>
      <w:r>
        <w:rPr>
          <w:rFonts w:ascii="Times New Roman" w:eastAsia="宋体" w:hAnsi="Times New Roman"/>
          <w:b/>
          <w:szCs w:val="20"/>
        </w:rPr>
        <w:t>2</w:t>
      </w:r>
      <w:r w:rsidRPr="00651225">
        <w:rPr>
          <w:rFonts w:ascii="Times New Roman" w:eastAsia="宋体" w:hAnsi="Times New Roman"/>
          <w:b/>
          <w:szCs w:val="20"/>
        </w:rPr>
        <w:t xml:space="preserve">. </w:t>
      </w:r>
      <w:r>
        <w:rPr>
          <w:rFonts w:ascii="Times New Roman" w:eastAsia="宋体" w:hAnsi="Times New Roman"/>
          <w:b/>
          <w:szCs w:val="20"/>
        </w:rPr>
        <w:t xml:space="preserve">Signaling procedures of </w:t>
      </w:r>
      <w:r w:rsidRPr="00651225">
        <w:rPr>
          <w:rFonts w:ascii="Times New Roman" w:eastAsia="宋体" w:hAnsi="Times New Roman"/>
          <w:b/>
          <w:szCs w:val="20"/>
        </w:rPr>
        <w:t>UE-based integrity</w:t>
      </w:r>
    </w:p>
    <w:p w14:paraId="02E0E050" w14:textId="77777777" w:rsidR="00D5500B" w:rsidRPr="0026013B" w:rsidRDefault="00D5500B" w:rsidP="00D5500B">
      <w:pPr>
        <w:spacing w:before="120"/>
        <w:rPr>
          <w:rFonts w:ascii="Times New Roman" w:hAnsi="Times New Roman"/>
          <w:szCs w:val="21"/>
        </w:rPr>
      </w:pPr>
      <w:r>
        <w:rPr>
          <w:rFonts w:ascii="Times New Roman" w:hAnsi="Times New Roman"/>
          <w:szCs w:val="21"/>
        </w:rPr>
        <w:t xml:space="preserve">0. </w:t>
      </w:r>
      <w:r w:rsidRPr="0026013B">
        <w:rPr>
          <w:rFonts w:ascii="Times New Roman" w:hAnsi="Times New Roman"/>
          <w:szCs w:val="21"/>
        </w:rPr>
        <w:t xml:space="preserve">The integrity KPIs are delivered and finally arrived at </w:t>
      </w:r>
      <w:r>
        <w:rPr>
          <w:rFonts w:ascii="Times New Roman" w:hAnsi="Times New Roman"/>
          <w:szCs w:val="21"/>
        </w:rPr>
        <w:t xml:space="preserve">the </w:t>
      </w:r>
      <w:r w:rsidRPr="0026013B">
        <w:rPr>
          <w:rFonts w:ascii="Times New Roman" w:hAnsi="Times New Roman"/>
          <w:szCs w:val="21"/>
        </w:rPr>
        <w:t xml:space="preserve">LMF via location service request from </w:t>
      </w:r>
      <w:r>
        <w:rPr>
          <w:rFonts w:ascii="Times New Roman" w:hAnsi="Times New Roman"/>
          <w:szCs w:val="21"/>
        </w:rPr>
        <w:t xml:space="preserve">the </w:t>
      </w:r>
      <w:r w:rsidRPr="0026013B">
        <w:rPr>
          <w:rFonts w:ascii="Times New Roman" w:hAnsi="Times New Roman"/>
          <w:szCs w:val="21"/>
        </w:rPr>
        <w:t>LCS client.</w:t>
      </w:r>
    </w:p>
    <w:p w14:paraId="0809FE1C" w14:textId="77777777" w:rsidR="00D5500B" w:rsidRPr="0026013B" w:rsidRDefault="00D5500B" w:rsidP="00D5500B">
      <w:pPr>
        <w:spacing w:before="120"/>
        <w:rPr>
          <w:rFonts w:ascii="Times New Roman" w:hAnsi="Times New Roman"/>
          <w:szCs w:val="21"/>
        </w:rPr>
      </w:pPr>
      <w:r>
        <w:rPr>
          <w:rFonts w:ascii="Times New Roman" w:hAnsi="Times New Roman"/>
          <w:szCs w:val="21"/>
        </w:rPr>
        <w:t xml:space="preserve">1. </w:t>
      </w:r>
      <w:r w:rsidRPr="0026013B">
        <w:rPr>
          <w:rFonts w:ascii="Times New Roman" w:hAnsi="Times New Roman"/>
          <w:szCs w:val="21"/>
        </w:rPr>
        <w:t>The LMF obtains DL PRS configuration information from related TRPs. The TRP</w:t>
      </w:r>
      <w:r>
        <w:rPr>
          <w:rFonts w:ascii="Times New Roman" w:hAnsi="Times New Roman"/>
          <w:szCs w:val="21"/>
        </w:rPr>
        <w:t>-related</w:t>
      </w:r>
      <w:r w:rsidRPr="0026013B">
        <w:rPr>
          <w:rFonts w:ascii="Times New Roman" w:hAnsi="Times New Roman"/>
          <w:szCs w:val="21"/>
        </w:rPr>
        <w:t xml:space="preserve"> information </w:t>
      </w:r>
      <w:r>
        <w:rPr>
          <w:rFonts w:ascii="Times New Roman" w:hAnsi="Times New Roman"/>
          <w:szCs w:val="21"/>
        </w:rPr>
        <w:t>error sources</w:t>
      </w:r>
      <w:r w:rsidRPr="0026013B">
        <w:rPr>
          <w:rFonts w:ascii="Times New Roman" w:hAnsi="Times New Roman"/>
          <w:szCs w:val="21"/>
        </w:rPr>
        <w:t xml:space="preserve"> can be transmitted meanwhile </w:t>
      </w:r>
      <w:r>
        <w:rPr>
          <w:rFonts w:ascii="Times New Roman" w:hAnsi="Times New Roman"/>
          <w:szCs w:val="21"/>
        </w:rPr>
        <w:t>if requested</w:t>
      </w:r>
      <w:r w:rsidRPr="0026013B">
        <w:rPr>
          <w:rFonts w:ascii="Times New Roman" w:hAnsi="Times New Roman"/>
          <w:szCs w:val="21"/>
        </w:rPr>
        <w:t>.</w:t>
      </w:r>
    </w:p>
    <w:p w14:paraId="02662FA0" w14:textId="77777777" w:rsidR="00D5500B" w:rsidRPr="0026013B" w:rsidRDefault="00D5500B" w:rsidP="00D5500B">
      <w:pPr>
        <w:spacing w:before="120"/>
        <w:rPr>
          <w:rFonts w:ascii="Times New Roman" w:hAnsi="Times New Roman"/>
          <w:szCs w:val="21"/>
        </w:rPr>
      </w:pPr>
      <w:r>
        <w:rPr>
          <w:rFonts w:ascii="Times New Roman" w:hAnsi="Times New Roman"/>
          <w:szCs w:val="21"/>
        </w:rPr>
        <w:t xml:space="preserve">2. </w:t>
      </w:r>
      <w:r w:rsidRPr="0026013B">
        <w:rPr>
          <w:rFonts w:ascii="Times New Roman" w:hAnsi="Times New Roman"/>
          <w:szCs w:val="21"/>
        </w:rPr>
        <w:t xml:space="preserve">The integrity capabilities are requested by </w:t>
      </w:r>
      <w:r>
        <w:rPr>
          <w:rFonts w:ascii="Times New Roman" w:hAnsi="Times New Roman"/>
          <w:szCs w:val="21"/>
        </w:rPr>
        <w:t xml:space="preserve">the </w:t>
      </w:r>
      <w:r w:rsidRPr="0026013B">
        <w:rPr>
          <w:rFonts w:ascii="Times New Roman" w:hAnsi="Times New Roman"/>
          <w:szCs w:val="21"/>
        </w:rPr>
        <w:t xml:space="preserve">LMF and provided by </w:t>
      </w:r>
      <w:r>
        <w:rPr>
          <w:rFonts w:ascii="Times New Roman" w:hAnsi="Times New Roman"/>
          <w:szCs w:val="21"/>
        </w:rPr>
        <w:t xml:space="preserve">the </w:t>
      </w:r>
      <w:r w:rsidRPr="0026013B">
        <w:rPr>
          <w:rFonts w:ascii="Times New Roman" w:hAnsi="Times New Roman"/>
          <w:szCs w:val="21"/>
        </w:rPr>
        <w:t>UE, together with normal positioning capabilities.</w:t>
      </w:r>
    </w:p>
    <w:p w14:paraId="253DC11E" w14:textId="77777777" w:rsidR="00D5500B" w:rsidRDefault="00D5500B" w:rsidP="00D5500B">
      <w:pPr>
        <w:spacing w:before="120"/>
        <w:rPr>
          <w:rFonts w:ascii="Times New Roman" w:hAnsi="Times New Roman"/>
          <w:szCs w:val="21"/>
        </w:rPr>
      </w:pPr>
      <w:r>
        <w:rPr>
          <w:rFonts w:ascii="Times New Roman" w:hAnsi="Times New Roman"/>
          <w:szCs w:val="21"/>
        </w:rPr>
        <w:t>3</w:t>
      </w:r>
      <w:r w:rsidRPr="002A69D2">
        <w:rPr>
          <w:rFonts w:ascii="Times New Roman" w:hAnsi="Times New Roman"/>
          <w:szCs w:val="21"/>
        </w:rPr>
        <w:t>.</w:t>
      </w:r>
      <w:r w:rsidRPr="00120954">
        <w:t xml:space="preserve"> </w:t>
      </w:r>
      <w:r w:rsidRPr="00B02D28">
        <w:rPr>
          <w:rFonts w:ascii="Times New Roman" w:hAnsi="Times New Roman"/>
        </w:rPr>
        <w:t>T</w:t>
      </w:r>
      <w:r w:rsidRPr="0006530E">
        <w:rPr>
          <w:rFonts w:ascii="Times New Roman" w:hAnsi="Times New Roman"/>
          <w:szCs w:val="21"/>
        </w:rPr>
        <w:t>he</w:t>
      </w:r>
      <w:r w:rsidRPr="00120954">
        <w:rPr>
          <w:rFonts w:ascii="Times New Roman" w:hAnsi="Times New Roman"/>
          <w:szCs w:val="21"/>
        </w:rPr>
        <w:t xml:space="preserve"> UE determines that certain positioning assistance data are desired and sends an LPP Request Assistance Data message to the LMF.</w:t>
      </w:r>
    </w:p>
    <w:p w14:paraId="4D2668BB" w14:textId="77777777" w:rsidR="00D5500B" w:rsidRPr="00B02D28" w:rsidRDefault="00D5500B" w:rsidP="00D5500B">
      <w:pPr>
        <w:spacing w:before="120"/>
        <w:rPr>
          <w:rFonts w:ascii="Times New Roman" w:hAnsi="Times New Roman"/>
          <w:szCs w:val="21"/>
        </w:rPr>
      </w:pPr>
      <w:r>
        <w:rPr>
          <w:rFonts w:ascii="Times New Roman" w:hAnsi="Times New Roman" w:hint="eastAsia"/>
          <w:szCs w:val="21"/>
        </w:rPr>
        <w:t>4</w:t>
      </w:r>
      <w:r>
        <w:rPr>
          <w:rFonts w:ascii="Times New Roman" w:hAnsi="Times New Roman"/>
          <w:szCs w:val="21"/>
        </w:rPr>
        <w:t xml:space="preserve">. </w:t>
      </w:r>
      <w:r w:rsidRPr="00D07834">
        <w:rPr>
          <w:rFonts w:ascii="Times New Roman" w:hAnsi="Times New Roman"/>
          <w:szCs w:val="21"/>
        </w:rPr>
        <w:t xml:space="preserve">The LMF provides the requested assistance </w:t>
      </w:r>
      <w:r>
        <w:rPr>
          <w:rFonts w:ascii="Times New Roman" w:hAnsi="Times New Roman"/>
          <w:szCs w:val="21"/>
        </w:rPr>
        <w:t xml:space="preserve">data </w:t>
      </w:r>
      <w:r w:rsidRPr="00D07834">
        <w:rPr>
          <w:rFonts w:ascii="Times New Roman" w:hAnsi="Times New Roman"/>
          <w:szCs w:val="21"/>
        </w:rPr>
        <w:t xml:space="preserve">in an LPP </w:t>
      </w:r>
      <w:proofErr w:type="gramStart"/>
      <w:r w:rsidRPr="00D07834">
        <w:rPr>
          <w:rFonts w:ascii="Times New Roman" w:hAnsi="Times New Roman"/>
          <w:szCs w:val="21"/>
        </w:rPr>
        <w:t>Provide Assistance</w:t>
      </w:r>
      <w:proofErr w:type="gramEnd"/>
      <w:r w:rsidRPr="00D07834">
        <w:rPr>
          <w:rFonts w:ascii="Times New Roman" w:hAnsi="Times New Roman"/>
          <w:szCs w:val="21"/>
        </w:rPr>
        <w:t xml:space="preserve"> Data message</w:t>
      </w:r>
      <w:r>
        <w:rPr>
          <w:rFonts w:ascii="Times New Roman" w:hAnsi="Times New Roman"/>
          <w:szCs w:val="21"/>
        </w:rPr>
        <w:t xml:space="preserve">, associated with the requested error sources, e.g., </w:t>
      </w:r>
      <w:r w:rsidRPr="00C53A84">
        <w:rPr>
          <w:rFonts w:ascii="Times New Roman" w:hAnsi="Times New Roman"/>
          <w:szCs w:val="21"/>
        </w:rPr>
        <w:t>TRP</w:t>
      </w:r>
      <w:r>
        <w:rPr>
          <w:rFonts w:ascii="Times New Roman" w:hAnsi="Times New Roman"/>
          <w:szCs w:val="21"/>
        </w:rPr>
        <w:t>-related</w:t>
      </w:r>
      <w:r w:rsidRPr="00C53A84">
        <w:rPr>
          <w:rFonts w:ascii="Times New Roman" w:hAnsi="Times New Roman"/>
          <w:szCs w:val="21"/>
        </w:rPr>
        <w:t xml:space="preserve"> information</w:t>
      </w:r>
      <w:r>
        <w:rPr>
          <w:rFonts w:ascii="Times New Roman" w:hAnsi="Times New Roman"/>
          <w:szCs w:val="21"/>
        </w:rPr>
        <w:t xml:space="preserve"> error sources.</w:t>
      </w:r>
    </w:p>
    <w:p w14:paraId="558CA6CC" w14:textId="77777777" w:rsidR="00D5500B" w:rsidRPr="002A69D2" w:rsidRDefault="00D5500B" w:rsidP="00D5500B">
      <w:pPr>
        <w:spacing w:before="120"/>
        <w:rPr>
          <w:rFonts w:ascii="Times New Roman" w:hAnsi="Times New Roman"/>
          <w:szCs w:val="21"/>
        </w:rPr>
      </w:pPr>
      <w:r>
        <w:rPr>
          <w:rFonts w:ascii="Times New Roman" w:hAnsi="Times New Roman"/>
          <w:szCs w:val="21"/>
        </w:rPr>
        <w:t>5</w:t>
      </w:r>
      <w:r w:rsidRPr="002A69D2">
        <w:rPr>
          <w:rFonts w:ascii="Times New Roman" w:hAnsi="Times New Roman"/>
          <w:szCs w:val="21"/>
        </w:rPr>
        <w:t xml:space="preserve">. </w:t>
      </w:r>
      <w:r w:rsidRPr="001D56DC">
        <w:rPr>
          <w:rFonts w:ascii="Times New Roman" w:hAnsi="Times New Roman"/>
          <w:szCs w:val="21"/>
        </w:rPr>
        <w:t>The LMF sends a</w:t>
      </w:r>
      <w:r>
        <w:rPr>
          <w:rFonts w:ascii="Times New Roman" w:hAnsi="Times New Roman"/>
          <w:szCs w:val="21"/>
        </w:rPr>
        <w:t>n</w:t>
      </w:r>
      <w:r w:rsidRPr="001D56DC">
        <w:rPr>
          <w:rFonts w:ascii="Times New Roman" w:hAnsi="Times New Roman"/>
          <w:szCs w:val="21"/>
        </w:rPr>
        <w:t xml:space="preserve"> LPP Request Location Information message to the UE for invocation of </w:t>
      </w:r>
      <w:r>
        <w:rPr>
          <w:rFonts w:ascii="Times New Roman" w:hAnsi="Times New Roman"/>
          <w:szCs w:val="21"/>
        </w:rPr>
        <w:t>DL</w:t>
      </w:r>
      <w:r w:rsidRPr="001D56DC">
        <w:rPr>
          <w:rFonts w:ascii="Times New Roman" w:hAnsi="Times New Roman"/>
          <w:szCs w:val="21"/>
        </w:rPr>
        <w:t xml:space="preserve"> positioning.</w:t>
      </w:r>
      <w:r w:rsidRPr="00AC3410">
        <w:rPr>
          <w:rFonts w:ascii="Times New Roman" w:hAnsi="Times New Roman"/>
          <w:szCs w:val="21"/>
        </w:rPr>
        <w:t xml:space="preserve"> including any needed measurement configuration information, required response time and</w:t>
      </w:r>
      <w:r>
        <w:rPr>
          <w:rFonts w:ascii="Times New Roman" w:hAnsi="Times New Roman"/>
          <w:szCs w:val="21"/>
        </w:rPr>
        <w:t xml:space="preserve"> </w:t>
      </w:r>
      <w:r w:rsidRPr="009C1296">
        <w:rPr>
          <w:rFonts w:ascii="Times New Roman" w:hAnsi="Times New Roman"/>
          <w:szCs w:val="21"/>
        </w:rPr>
        <w:t>integrity requirements</w:t>
      </w:r>
      <w:r w:rsidRPr="002A69D2">
        <w:rPr>
          <w:rFonts w:ascii="Times New Roman" w:hAnsi="Times New Roman"/>
          <w:szCs w:val="21"/>
        </w:rPr>
        <w:t>.</w:t>
      </w:r>
    </w:p>
    <w:p w14:paraId="0FE7CA49" w14:textId="77777777" w:rsidR="00D5500B" w:rsidRDefault="00D5500B" w:rsidP="00D5500B">
      <w:pPr>
        <w:spacing w:before="120"/>
        <w:rPr>
          <w:rFonts w:ascii="Times New Roman" w:hAnsi="Times New Roman"/>
          <w:szCs w:val="21"/>
        </w:rPr>
      </w:pPr>
      <w:r>
        <w:rPr>
          <w:rFonts w:ascii="Times New Roman" w:hAnsi="Times New Roman"/>
          <w:szCs w:val="21"/>
        </w:rPr>
        <w:t xml:space="preserve">6. </w:t>
      </w:r>
      <w:r w:rsidRPr="001403EC">
        <w:rPr>
          <w:rFonts w:ascii="Times New Roman" w:hAnsi="Times New Roman"/>
          <w:szCs w:val="21"/>
        </w:rPr>
        <w:t xml:space="preserve">The </w:t>
      </w:r>
      <w:r>
        <w:rPr>
          <w:rFonts w:ascii="Times New Roman" w:hAnsi="Times New Roman"/>
          <w:szCs w:val="21"/>
        </w:rPr>
        <w:t>UE</w:t>
      </w:r>
      <w:r w:rsidRPr="001403EC">
        <w:rPr>
          <w:rFonts w:ascii="Times New Roman" w:hAnsi="Times New Roman"/>
          <w:szCs w:val="21"/>
        </w:rPr>
        <w:t xml:space="preserve"> performs the </w:t>
      </w:r>
      <w:r>
        <w:rPr>
          <w:rFonts w:ascii="Times New Roman" w:hAnsi="Times New Roman"/>
          <w:szCs w:val="21"/>
        </w:rPr>
        <w:t xml:space="preserve">requested </w:t>
      </w:r>
      <w:r w:rsidRPr="001403EC">
        <w:rPr>
          <w:rFonts w:ascii="Times New Roman" w:hAnsi="Times New Roman"/>
          <w:szCs w:val="21"/>
        </w:rPr>
        <w:t xml:space="preserve">DL-PRS measurements from all </w:t>
      </w:r>
      <w:proofErr w:type="spellStart"/>
      <w:r w:rsidRPr="001403EC">
        <w:rPr>
          <w:rFonts w:ascii="Times New Roman" w:hAnsi="Times New Roman"/>
          <w:szCs w:val="21"/>
        </w:rPr>
        <w:t>gNBs</w:t>
      </w:r>
      <w:proofErr w:type="spellEnd"/>
      <w:r w:rsidRPr="001403EC">
        <w:rPr>
          <w:rFonts w:ascii="Times New Roman" w:hAnsi="Times New Roman"/>
          <w:szCs w:val="21"/>
        </w:rPr>
        <w:t xml:space="preserve"> provided in the assistance data </w:t>
      </w:r>
      <w:r>
        <w:rPr>
          <w:rFonts w:ascii="Times New Roman" w:hAnsi="Times New Roman"/>
          <w:szCs w:val="21"/>
        </w:rPr>
        <w:t>in</w:t>
      </w:r>
      <w:r w:rsidRPr="001403EC">
        <w:rPr>
          <w:rFonts w:ascii="Times New Roman" w:hAnsi="Times New Roman"/>
          <w:szCs w:val="21"/>
        </w:rPr>
        <w:t xml:space="preserve"> step </w:t>
      </w:r>
      <w:r>
        <w:rPr>
          <w:rFonts w:ascii="Times New Roman" w:hAnsi="Times New Roman"/>
          <w:szCs w:val="21"/>
        </w:rPr>
        <w:t xml:space="preserve">4 to </w:t>
      </w:r>
      <w:r w:rsidRPr="00CD6BB0">
        <w:rPr>
          <w:rFonts w:ascii="Times New Roman" w:hAnsi="Times New Roman"/>
          <w:szCs w:val="21"/>
        </w:rPr>
        <w:t xml:space="preserve">obtain </w:t>
      </w:r>
      <w:r>
        <w:rPr>
          <w:rFonts w:ascii="Times New Roman" w:hAnsi="Times New Roman"/>
          <w:szCs w:val="21"/>
        </w:rPr>
        <w:t>the</w:t>
      </w:r>
      <w:r w:rsidRPr="00CD6BB0">
        <w:rPr>
          <w:rFonts w:ascii="Times New Roman" w:hAnsi="Times New Roman"/>
          <w:szCs w:val="21"/>
        </w:rPr>
        <w:t xml:space="preserve"> location estimate</w:t>
      </w:r>
      <w:r w:rsidRPr="001403EC">
        <w:rPr>
          <w:rFonts w:ascii="Times New Roman" w:hAnsi="Times New Roman"/>
          <w:szCs w:val="21"/>
        </w:rPr>
        <w:t>.</w:t>
      </w:r>
    </w:p>
    <w:p w14:paraId="4A4814C1" w14:textId="77777777" w:rsidR="00D5500B" w:rsidRPr="002A69D2" w:rsidRDefault="00D5500B" w:rsidP="00D5500B">
      <w:pPr>
        <w:spacing w:before="120"/>
        <w:rPr>
          <w:rFonts w:ascii="Times New Roman" w:hAnsi="Times New Roman"/>
          <w:szCs w:val="21"/>
        </w:rPr>
      </w:pPr>
      <w:r>
        <w:rPr>
          <w:rFonts w:ascii="Times New Roman" w:hAnsi="Times New Roman"/>
          <w:szCs w:val="21"/>
        </w:rPr>
        <w:t>7</w:t>
      </w:r>
      <w:r w:rsidRPr="002A69D2">
        <w:rPr>
          <w:rFonts w:ascii="Times New Roman" w:hAnsi="Times New Roman"/>
          <w:szCs w:val="21"/>
        </w:rPr>
        <w:t xml:space="preserve">. </w:t>
      </w:r>
      <w:r w:rsidRPr="00615E4E">
        <w:rPr>
          <w:rFonts w:ascii="Times New Roman" w:hAnsi="Times New Roman"/>
          <w:szCs w:val="21"/>
        </w:rPr>
        <w:t>The UE calculates its own location. The UE also determine the integrity results of the calculated location.</w:t>
      </w:r>
    </w:p>
    <w:p w14:paraId="4A511FD5" w14:textId="77777777" w:rsidR="00D5500B" w:rsidRPr="002A69D2" w:rsidRDefault="00D5500B" w:rsidP="00D5500B">
      <w:pPr>
        <w:spacing w:before="120"/>
        <w:rPr>
          <w:rFonts w:ascii="Times New Roman" w:hAnsi="Times New Roman"/>
          <w:szCs w:val="21"/>
        </w:rPr>
      </w:pPr>
      <w:r>
        <w:rPr>
          <w:rFonts w:ascii="Times New Roman" w:hAnsi="Times New Roman"/>
          <w:szCs w:val="21"/>
        </w:rPr>
        <w:t>8</w:t>
      </w:r>
      <w:r w:rsidRPr="002A69D2">
        <w:rPr>
          <w:rFonts w:ascii="Times New Roman" w:hAnsi="Times New Roman"/>
          <w:szCs w:val="21"/>
        </w:rPr>
        <w:t xml:space="preserve">. </w:t>
      </w:r>
      <w:r w:rsidRPr="001111DA">
        <w:rPr>
          <w:rFonts w:ascii="Times New Roman" w:hAnsi="Times New Roman"/>
          <w:szCs w:val="21"/>
        </w:rPr>
        <w:t>The UE then sends a</w:t>
      </w:r>
      <w:r>
        <w:rPr>
          <w:rFonts w:ascii="Times New Roman" w:hAnsi="Times New Roman"/>
          <w:szCs w:val="21"/>
        </w:rPr>
        <w:t>n</w:t>
      </w:r>
      <w:r w:rsidRPr="001111DA">
        <w:rPr>
          <w:rFonts w:ascii="Times New Roman" w:hAnsi="Times New Roman"/>
          <w:szCs w:val="21"/>
        </w:rPr>
        <w:t xml:space="preserve"> LPP Provide Location Information message to the LMF</w:t>
      </w:r>
      <w:r>
        <w:rPr>
          <w:rFonts w:ascii="Times New Roman" w:hAnsi="Times New Roman"/>
          <w:szCs w:val="21"/>
        </w:rPr>
        <w:t>,</w:t>
      </w:r>
      <w:r w:rsidRPr="001111DA">
        <w:rPr>
          <w:rFonts w:ascii="Times New Roman" w:hAnsi="Times New Roman"/>
          <w:szCs w:val="21"/>
        </w:rPr>
        <w:t xml:space="preserve"> </w:t>
      </w:r>
      <w:r>
        <w:rPr>
          <w:rFonts w:ascii="Times New Roman" w:hAnsi="Times New Roman"/>
          <w:szCs w:val="21"/>
        </w:rPr>
        <w:t xml:space="preserve">which </w:t>
      </w:r>
      <w:r w:rsidRPr="001111DA">
        <w:rPr>
          <w:rFonts w:ascii="Times New Roman" w:hAnsi="Times New Roman"/>
          <w:szCs w:val="21"/>
        </w:rPr>
        <w:t xml:space="preserve">includes the obtained </w:t>
      </w:r>
      <w:r>
        <w:rPr>
          <w:rFonts w:ascii="Times New Roman" w:hAnsi="Times New Roman"/>
          <w:szCs w:val="21"/>
        </w:rPr>
        <w:t>location estimate and integrity results</w:t>
      </w:r>
      <w:r w:rsidRPr="001111DA">
        <w:rPr>
          <w:rFonts w:ascii="Times New Roman" w:hAnsi="Times New Roman"/>
          <w:szCs w:val="21"/>
        </w:rPr>
        <w:t>.</w:t>
      </w:r>
    </w:p>
    <w:p w14:paraId="253F018D" w14:textId="77777777" w:rsidR="00D5500B" w:rsidRPr="002A69D2" w:rsidRDefault="00D5500B" w:rsidP="00D5500B">
      <w:pPr>
        <w:spacing w:before="120"/>
        <w:rPr>
          <w:rFonts w:ascii="Times New Roman" w:hAnsi="Times New Roman"/>
          <w:szCs w:val="21"/>
        </w:rPr>
      </w:pPr>
      <w:r>
        <w:rPr>
          <w:rFonts w:ascii="Times New Roman" w:hAnsi="Times New Roman"/>
          <w:szCs w:val="21"/>
        </w:rPr>
        <w:lastRenderedPageBreak/>
        <w:t>9</w:t>
      </w:r>
      <w:r w:rsidRPr="002A69D2">
        <w:rPr>
          <w:rFonts w:ascii="Times New Roman" w:hAnsi="Times New Roman"/>
          <w:szCs w:val="21"/>
        </w:rPr>
        <w:t xml:space="preserve">. </w:t>
      </w:r>
      <w:r>
        <w:rPr>
          <w:rFonts w:ascii="Times New Roman" w:hAnsi="Times New Roman"/>
          <w:szCs w:val="21"/>
        </w:rPr>
        <w:t xml:space="preserve">The </w:t>
      </w:r>
      <w:r w:rsidRPr="002A69D2">
        <w:rPr>
          <w:rFonts w:ascii="Times New Roman" w:hAnsi="Times New Roman"/>
          <w:szCs w:val="21"/>
        </w:rPr>
        <w:t xml:space="preserve">LMF provides the </w:t>
      </w:r>
      <w:r>
        <w:rPr>
          <w:rFonts w:ascii="Times New Roman" w:hAnsi="Times New Roman"/>
          <w:szCs w:val="21"/>
        </w:rPr>
        <w:t>location estimate and integrity results</w:t>
      </w:r>
      <w:r w:rsidRPr="002A69D2">
        <w:rPr>
          <w:rFonts w:ascii="Times New Roman" w:hAnsi="Times New Roman"/>
          <w:szCs w:val="21"/>
        </w:rPr>
        <w:t xml:space="preserve"> to </w:t>
      </w:r>
      <w:r>
        <w:rPr>
          <w:rFonts w:ascii="Times New Roman" w:hAnsi="Times New Roman"/>
          <w:szCs w:val="21"/>
        </w:rPr>
        <w:t xml:space="preserve">the </w:t>
      </w:r>
      <w:r w:rsidRPr="002A69D2">
        <w:rPr>
          <w:rFonts w:ascii="Times New Roman" w:hAnsi="Times New Roman"/>
          <w:szCs w:val="21"/>
        </w:rPr>
        <w:t>LCS client via location service response.</w:t>
      </w:r>
    </w:p>
    <w:p w14:paraId="7D2B4986" w14:textId="356C3E4E" w:rsidR="00D5500B" w:rsidRPr="005E070B" w:rsidRDefault="00D5500B" w:rsidP="00FB1C4F">
      <w:pPr>
        <w:spacing w:before="120" w:after="120"/>
        <w:rPr>
          <w:rFonts w:ascii="Arial" w:hAnsi="Arial" w:cs="Arial"/>
          <w:b/>
          <w:sz w:val="20"/>
        </w:rPr>
      </w:pPr>
      <w:r w:rsidRPr="005E070B">
        <w:rPr>
          <w:rFonts w:ascii="Arial" w:hAnsi="Arial" w:cs="Arial"/>
          <w:b/>
          <w:sz w:val="20"/>
        </w:rPr>
        <w:t>Proposal 1</w:t>
      </w:r>
      <w:r w:rsidR="008E19F8">
        <w:rPr>
          <w:rFonts w:ascii="Arial" w:hAnsi="Arial" w:cs="Arial"/>
          <w:b/>
          <w:sz w:val="20"/>
        </w:rPr>
        <w:t>0</w:t>
      </w:r>
      <w:r w:rsidRPr="005E070B">
        <w:rPr>
          <w:rFonts w:ascii="Arial" w:hAnsi="Arial" w:cs="Arial"/>
          <w:b/>
          <w:sz w:val="20"/>
        </w:rPr>
        <w:t xml:space="preserve">: For UE-based integrity, capture the above </w:t>
      </w:r>
      <w:proofErr w:type="spellStart"/>
      <w:r w:rsidRPr="005E070B">
        <w:rPr>
          <w:rFonts w:ascii="Arial" w:hAnsi="Arial" w:cs="Arial"/>
          <w:b/>
          <w:sz w:val="20"/>
        </w:rPr>
        <w:t>signalling</w:t>
      </w:r>
      <w:proofErr w:type="spellEnd"/>
      <w:r w:rsidRPr="005E070B">
        <w:rPr>
          <w:rFonts w:ascii="Arial" w:hAnsi="Arial" w:cs="Arial"/>
          <w:b/>
          <w:sz w:val="20"/>
        </w:rPr>
        <w:t xml:space="preserve"> procedures into the TR as the baseline.</w:t>
      </w:r>
    </w:p>
    <w:p w14:paraId="00B08894" w14:textId="77777777" w:rsidR="00D5500B" w:rsidRPr="00183F70" w:rsidRDefault="00D5500B" w:rsidP="00D5500B">
      <w:pPr>
        <w:overflowPunct w:val="0"/>
        <w:autoSpaceDE w:val="0"/>
        <w:autoSpaceDN w:val="0"/>
        <w:adjustRightInd w:val="0"/>
        <w:spacing w:before="120"/>
        <w:rPr>
          <w:rFonts w:ascii="Times New Roman" w:hAnsi="Times New Roman"/>
          <w:szCs w:val="20"/>
          <w:u w:val="single"/>
          <w:lang w:val="en-GB"/>
        </w:rPr>
      </w:pPr>
      <w:r w:rsidRPr="00183F70">
        <w:rPr>
          <w:rFonts w:ascii="Times New Roman" w:hAnsi="Times New Roman"/>
          <w:b/>
          <w:szCs w:val="20"/>
          <w:u w:val="single"/>
          <w:lang w:val="en-GB"/>
        </w:rPr>
        <w:t>Potential standard impact</w:t>
      </w:r>
      <w:r w:rsidRPr="00183F70">
        <w:rPr>
          <w:rFonts w:ascii="Times New Roman" w:hAnsi="Times New Roman"/>
          <w:szCs w:val="20"/>
          <w:u w:val="single"/>
          <w:lang w:val="en-GB"/>
        </w:rPr>
        <w:t>:</w:t>
      </w:r>
    </w:p>
    <w:p w14:paraId="0F7442A7" w14:textId="77777777" w:rsidR="00D5500B" w:rsidRDefault="00D5500B" w:rsidP="00D5500B">
      <w:pPr>
        <w:overflowPunct w:val="0"/>
        <w:autoSpaceDE w:val="0"/>
        <w:autoSpaceDN w:val="0"/>
        <w:adjustRightInd w:val="0"/>
        <w:spacing w:before="120"/>
        <w:ind w:left="568" w:hanging="284"/>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r>
      <w:proofErr w:type="spellStart"/>
      <w:r>
        <w:rPr>
          <w:rFonts w:ascii="Times New Roman" w:hAnsi="Times New Roman"/>
          <w:szCs w:val="20"/>
          <w:lang w:val="en-GB" w:eastAsia="ko-KR"/>
        </w:rPr>
        <w:t>NRPPa</w:t>
      </w:r>
      <w:proofErr w:type="spellEnd"/>
      <w:r>
        <w:rPr>
          <w:rFonts w:ascii="Times New Roman" w:hAnsi="Times New Roman"/>
          <w:szCs w:val="20"/>
          <w:lang w:val="en-GB" w:eastAsia="ko-KR"/>
        </w:rPr>
        <w:t xml:space="preserve"> messages </w:t>
      </w:r>
      <w:r w:rsidRPr="008B4020">
        <w:rPr>
          <w:rFonts w:ascii="Times New Roman" w:hAnsi="Times New Roman"/>
          <w:szCs w:val="20"/>
          <w:lang w:val="en-GB" w:eastAsia="ko-KR"/>
        </w:rPr>
        <w:t>TRP INFORMATION REQUEST</w:t>
      </w:r>
      <w:r>
        <w:rPr>
          <w:rFonts w:ascii="Times New Roman" w:hAnsi="Times New Roman"/>
          <w:szCs w:val="20"/>
          <w:lang w:val="en-GB" w:eastAsia="ko-KR"/>
        </w:rPr>
        <w:t>/</w:t>
      </w:r>
      <w:r w:rsidRPr="008B4020">
        <w:rPr>
          <w:rFonts w:ascii="Times New Roman" w:hAnsi="Times New Roman"/>
          <w:szCs w:val="20"/>
          <w:lang w:val="en-GB" w:eastAsia="ko-KR"/>
        </w:rPr>
        <w:t>RESPONSE</w:t>
      </w:r>
      <w:r>
        <w:rPr>
          <w:rFonts w:ascii="Times New Roman" w:hAnsi="Times New Roman"/>
          <w:szCs w:val="20"/>
          <w:lang w:val="en-GB" w:eastAsia="ko-KR"/>
        </w:rPr>
        <w:t xml:space="preserve"> are enhanced to transfer TRP-related information error sources.</w:t>
      </w:r>
    </w:p>
    <w:p w14:paraId="7A2DAC93" w14:textId="77777777" w:rsidR="00D5500B" w:rsidRPr="00E64DF5" w:rsidRDefault="00D5500B" w:rsidP="00D5500B">
      <w:pPr>
        <w:overflowPunct w:val="0"/>
        <w:autoSpaceDE w:val="0"/>
        <w:autoSpaceDN w:val="0"/>
        <w:adjustRightInd w:val="0"/>
        <w:spacing w:before="120"/>
        <w:ind w:left="568" w:hanging="284"/>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r>
      <w:r w:rsidRPr="00A211EE">
        <w:rPr>
          <w:rFonts w:ascii="Times New Roman" w:hAnsi="Times New Roman"/>
          <w:szCs w:val="20"/>
          <w:lang w:val="en-GB" w:eastAsia="ko-KR"/>
        </w:rPr>
        <w:t>LPP messages Reques</w:t>
      </w:r>
      <w:r>
        <w:rPr>
          <w:rFonts w:ascii="Times New Roman" w:hAnsi="Times New Roman"/>
          <w:szCs w:val="20"/>
          <w:lang w:val="en-GB" w:eastAsia="ko-KR"/>
        </w:rPr>
        <w:t>t/</w:t>
      </w:r>
      <w:r w:rsidRPr="00A211EE">
        <w:rPr>
          <w:rFonts w:ascii="Times New Roman" w:hAnsi="Times New Roman"/>
          <w:szCs w:val="20"/>
          <w:lang w:val="en-GB" w:eastAsia="ko-KR"/>
        </w:rPr>
        <w:t xml:space="preserve">Provide Capabilities are </w:t>
      </w:r>
      <w:r>
        <w:rPr>
          <w:rFonts w:ascii="Times New Roman" w:hAnsi="Times New Roman"/>
          <w:szCs w:val="20"/>
          <w:lang w:val="en-GB" w:eastAsia="ko-KR"/>
        </w:rPr>
        <w:t>enhanced</w:t>
      </w:r>
      <w:r w:rsidRPr="00A211EE">
        <w:rPr>
          <w:rFonts w:ascii="Times New Roman" w:hAnsi="Times New Roman"/>
          <w:szCs w:val="20"/>
          <w:lang w:val="en-GB" w:eastAsia="ko-KR"/>
        </w:rPr>
        <w:t xml:space="preserve"> to transfer UE </w:t>
      </w:r>
      <w:r>
        <w:rPr>
          <w:rFonts w:ascii="Times New Roman" w:hAnsi="Times New Roman"/>
          <w:szCs w:val="20"/>
          <w:lang w:val="en-GB" w:eastAsia="ko-KR"/>
        </w:rPr>
        <w:t xml:space="preserve">integrity </w:t>
      </w:r>
      <w:r w:rsidRPr="00A211EE">
        <w:rPr>
          <w:rFonts w:ascii="Times New Roman" w:hAnsi="Times New Roman"/>
          <w:szCs w:val="20"/>
          <w:lang w:val="en-GB" w:eastAsia="ko-KR"/>
        </w:rPr>
        <w:t>capabilities</w:t>
      </w:r>
      <w:r w:rsidRPr="00E64DF5">
        <w:rPr>
          <w:rFonts w:ascii="Times New Roman" w:hAnsi="Times New Roman"/>
          <w:szCs w:val="20"/>
          <w:lang w:val="en-GB" w:eastAsia="ko-KR"/>
        </w:rPr>
        <w:t>.</w:t>
      </w:r>
    </w:p>
    <w:p w14:paraId="454279AD" w14:textId="77777777" w:rsidR="00D5500B" w:rsidRDefault="00D5500B" w:rsidP="00D5500B">
      <w:pPr>
        <w:overflowPunct w:val="0"/>
        <w:autoSpaceDE w:val="0"/>
        <w:autoSpaceDN w:val="0"/>
        <w:adjustRightInd w:val="0"/>
        <w:spacing w:before="120"/>
        <w:ind w:left="568" w:hanging="284"/>
        <w:rPr>
          <w:rFonts w:ascii="Times New Roman" w:hAnsi="Times New Roman"/>
          <w:szCs w:val="21"/>
        </w:rPr>
      </w:pPr>
      <w:r w:rsidRPr="00E64DF5">
        <w:rPr>
          <w:rFonts w:ascii="Times New Roman" w:hAnsi="Times New Roman"/>
          <w:szCs w:val="20"/>
          <w:lang w:val="en-GB" w:eastAsia="ko-KR"/>
        </w:rPr>
        <w:t>-</w:t>
      </w:r>
      <w:r w:rsidRPr="00E64DF5">
        <w:rPr>
          <w:rFonts w:ascii="Times New Roman" w:hAnsi="Times New Roman"/>
          <w:szCs w:val="20"/>
          <w:lang w:val="en-GB" w:eastAsia="ko-KR"/>
        </w:rPr>
        <w:tab/>
      </w:r>
      <w:r w:rsidRPr="000F61D2">
        <w:rPr>
          <w:rFonts w:ascii="Times New Roman" w:hAnsi="Times New Roman"/>
          <w:szCs w:val="20"/>
          <w:lang w:val="en-GB" w:eastAsia="ko-KR"/>
        </w:rPr>
        <w:t>LPP messages Request</w:t>
      </w:r>
      <w:r>
        <w:rPr>
          <w:rFonts w:ascii="Times New Roman" w:hAnsi="Times New Roman"/>
          <w:szCs w:val="20"/>
          <w:lang w:val="en-GB" w:eastAsia="ko-KR"/>
        </w:rPr>
        <w:t>/</w:t>
      </w:r>
      <w:proofErr w:type="gramStart"/>
      <w:r w:rsidRPr="00A211EE">
        <w:rPr>
          <w:rFonts w:ascii="Times New Roman" w:hAnsi="Times New Roman"/>
          <w:szCs w:val="20"/>
          <w:lang w:val="en-GB" w:eastAsia="ko-KR"/>
        </w:rPr>
        <w:t>Provide</w:t>
      </w:r>
      <w:r w:rsidRPr="000F61D2">
        <w:rPr>
          <w:rFonts w:ascii="Times New Roman" w:hAnsi="Times New Roman"/>
          <w:szCs w:val="20"/>
          <w:lang w:val="en-GB" w:eastAsia="ko-KR"/>
        </w:rPr>
        <w:t xml:space="preserve"> Assistance</w:t>
      </w:r>
      <w:proofErr w:type="gramEnd"/>
      <w:r w:rsidRPr="000F61D2">
        <w:rPr>
          <w:rFonts w:ascii="Times New Roman" w:hAnsi="Times New Roman"/>
          <w:szCs w:val="20"/>
          <w:lang w:val="en-GB" w:eastAsia="ko-KR"/>
        </w:rPr>
        <w:t xml:space="preserve"> data are </w:t>
      </w:r>
      <w:r>
        <w:rPr>
          <w:rFonts w:ascii="Times New Roman" w:hAnsi="Times New Roman"/>
          <w:szCs w:val="20"/>
          <w:lang w:val="en-GB" w:eastAsia="ko-KR"/>
        </w:rPr>
        <w:t>enhance</w:t>
      </w:r>
      <w:r w:rsidRPr="000F61D2">
        <w:rPr>
          <w:rFonts w:ascii="Times New Roman" w:hAnsi="Times New Roman"/>
          <w:szCs w:val="20"/>
          <w:lang w:val="en-GB" w:eastAsia="ko-KR"/>
        </w:rPr>
        <w:t xml:space="preserve">d to transfer </w:t>
      </w:r>
      <w:r w:rsidRPr="00170D4E">
        <w:rPr>
          <w:rFonts w:ascii="Times New Roman" w:hAnsi="Times New Roman"/>
          <w:szCs w:val="21"/>
          <w:lang w:val="en-GB"/>
        </w:rPr>
        <w:t>TRP-related information error sources</w:t>
      </w:r>
      <w:r>
        <w:rPr>
          <w:rFonts w:ascii="Times New Roman" w:hAnsi="Times New Roman"/>
          <w:szCs w:val="21"/>
          <w:lang w:val="en-GB"/>
        </w:rPr>
        <w:t>.</w:t>
      </w:r>
    </w:p>
    <w:p w14:paraId="2242C43B" w14:textId="77777777" w:rsidR="00D5500B" w:rsidRPr="00651225" w:rsidRDefault="00D5500B" w:rsidP="00D5500B">
      <w:pPr>
        <w:pStyle w:val="ad"/>
        <w:spacing w:before="120" w:beforeAutospacing="0" w:after="0" w:afterAutospacing="0"/>
        <w:rPr>
          <w:rFonts w:ascii="Times New Roman" w:eastAsia="Times New Roman" w:hAnsi="Times New Roman" w:cs="Times New Roman"/>
          <w:sz w:val="21"/>
          <w:szCs w:val="21"/>
          <w:lang w:eastAsia="en-US"/>
        </w:rPr>
      </w:pPr>
      <w:r w:rsidRPr="00651225">
        <w:rPr>
          <w:rFonts w:ascii="Times New Roman" w:eastAsia="Times New Roman" w:hAnsi="Times New Roman" w:cs="Times New Roman"/>
          <w:sz w:val="21"/>
          <w:szCs w:val="21"/>
          <w:lang w:eastAsia="en-US"/>
        </w:rPr>
        <w:t>In RAN 2#115e-meeting, a few agreements concerning GNSS integrity signaling have been made in</w:t>
      </w:r>
      <w:r>
        <w:rPr>
          <w:rFonts w:ascii="Times New Roman" w:eastAsia="Times New Roman" w:hAnsi="Times New Roman" w:cs="Times New Roman"/>
          <w:sz w:val="21"/>
          <w:szCs w:val="21"/>
          <w:lang w:eastAsia="en-US"/>
        </w:rPr>
        <w:fldChar w:fldCharType="begin"/>
      </w:r>
      <w:r>
        <w:rPr>
          <w:rFonts w:ascii="Times New Roman" w:eastAsia="Times New Roman" w:hAnsi="Times New Roman" w:cs="Times New Roman"/>
          <w:sz w:val="21"/>
          <w:szCs w:val="21"/>
          <w:lang w:eastAsia="en-US"/>
        </w:rPr>
        <w:instrText xml:space="preserve"> REF _Ref114849932 \r \h </w:instrText>
      </w:r>
      <w:r>
        <w:rPr>
          <w:rFonts w:ascii="Times New Roman" w:eastAsia="Times New Roman" w:hAnsi="Times New Roman" w:cs="Times New Roman"/>
          <w:sz w:val="21"/>
          <w:szCs w:val="21"/>
          <w:lang w:eastAsia="en-US"/>
        </w:rPr>
      </w:r>
      <w:r>
        <w:rPr>
          <w:rFonts w:ascii="Times New Roman" w:eastAsia="Times New Roman" w:hAnsi="Times New Roman" w:cs="Times New Roman"/>
          <w:sz w:val="21"/>
          <w:szCs w:val="21"/>
          <w:lang w:eastAsia="en-US"/>
        </w:rPr>
        <w:fldChar w:fldCharType="separate"/>
      </w:r>
      <w:r>
        <w:rPr>
          <w:rFonts w:ascii="Times New Roman" w:eastAsia="Times New Roman" w:hAnsi="Times New Roman" w:cs="Times New Roman"/>
          <w:sz w:val="21"/>
          <w:szCs w:val="21"/>
          <w:lang w:eastAsia="en-US"/>
        </w:rPr>
        <w:t>[8]</w:t>
      </w:r>
      <w:r>
        <w:rPr>
          <w:rFonts w:ascii="Times New Roman" w:eastAsia="Times New Roman" w:hAnsi="Times New Roman" w:cs="Times New Roman"/>
          <w:sz w:val="21"/>
          <w:szCs w:val="21"/>
          <w:lang w:eastAsia="en-US"/>
        </w:rPr>
        <w:fldChar w:fldCharType="end"/>
      </w:r>
      <w:r>
        <w:rPr>
          <w:rFonts w:ascii="Times New Roman" w:eastAsia="Times New Roman" w:hAnsi="Times New Roman" w:cs="Times New Roman"/>
          <w:sz w:val="21"/>
          <w:szCs w:val="21"/>
          <w:lang w:eastAsia="en-US"/>
        </w:rPr>
        <w:fldChar w:fldCharType="begin"/>
      </w:r>
      <w:r>
        <w:rPr>
          <w:rFonts w:ascii="Times New Roman" w:eastAsia="Times New Roman" w:hAnsi="Times New Roman" w:cs="Times New Roman"/>
          <w:sz w:val="21"/>
          <w:szCs w:val="21"/>
          <w:lang w:eastAsia="en-US"/>
        </w:rPr>
        <w:instrText xml:space="preserve"> REF _Ref114849932 \r \h </w:instrText>
      </w:r>
      <w:r>
        <w:rPr>
          <w:rFonts w:ascii="Times New Roman" w:eastAsia="Times New Roman" w:hAnsi="Times New Roman" w:cs="Times New Roman"/>
          <w:sz w:val="21"/>
          <w:szCs w:val="21"/>
          <w:lang w:eastAsia="en-US"/>
        </w:rPr>
      </w:r>
      <w:r>
        <w:rPr>
          <w:rFonts w:ascii="Times New Roman" w:eastAsia="Times New Roman" w:hAnsi="Times New Roman" w:cs="Times New Roman"/>
          <w:sz w:val="21"/>
          <w:szCs w:val="21"/>
          <w:lang w:eastAsia="en-US"/>
        </w:rPr>
        <w:fldChar w:fldCharType="end"/>
      </w:r>
      <w:r w:rsidRPr="00651225">
        <w:rPr>
          <w:rFonts w:ascii="Times New Roman" w:eastAsia="Times New Roman" w:hAnsi="Times New Roman" w:cs="Times New Roman"/>
          <w:sz w:val="21"/>
          <w:szCs w:val="21"/>
          <w:lang w:eastAsia="en-US"/>
        </w:rPr>
        <w:t>:</w:t>
      </w:r>
    </w:p>
    <w:p w14:paraId="766ED1DD" w14:textId="77777777" w:rsidR="00D5500B" w:rsidRPr="00651225" w:rsidRDefault="00D5500B" w:rsidP="00D5500B">
      <w:pPr>
        <w:pStyle w:val="Doc-text2"/>
        <w:pBdr>
          <w:top w:val="single" w:sz="4" w:space="1" w:color="auto"/>
          <w:left w:val="single" w:sz="4" w:space="4" w:color="auto"/>
          <w:bottom w:val="single" w:sz="4" w:space="1" w:color="auto"/>
          <w:right w:val="single" w:sz="4" w:space="4" w:color="auto"/>
        </w:pBdr>
        <w:spacing w:before="120"/>
        <w:ind w:leftChars="129" w:left="634"/>
        <w:rPr>
          <w:rFonts w:ascii="Times New Roman" w:eastAsia="宋体" w:hAnsi="Times New Roman"/>
          <w:b/>
          <w:bCs/>
          <w:szCs w:val="20"/>
          <w:lang w:eastAsia="zh-CN"/>
        </w:rPr>
      </w:pPr>
      <w:r w:rsidRPr="00651225">
        <w:rPr>
          <w:rFonts w:ascii="Times New Roman" w:eastAsia="宋体" w:hAnsi="Times New Roman"/>
          <w:b/>
          <w:bCs/>
          <w:szCs w:val="20"/>
          <w:lang w:eastAsia="zh-CN"/>
        </w:rPr>
        <w:t>Agreement:</w:t>
      </w:r>
    </w:p>
    <w:p w14:paraId="1476019A" w14:textId="77777777" w:rsidR="00D5500B" w:rsidRPr="00651225" w:rsidRDefault="00D5500B" w:rsidP="00D5500B">
      <w:pPr>
        <w:pStyle w:val="Doc-text2"/>
        <w:pBdr>
          <w:top w:val="single" w:sz="4" w:space="1" w:color="auto"/>
          <w:left w:val="single" w:sz="4" w:space="4" w:color="auto"/>
          <w:bottom w:val="single" w:sz="4" w:space="1" w:color="auto"/>
          <w:right w:val="single" w:sz="4" w:space="4" w:color="auto"/>
        </w:pBdr>
        <w:spacing w:before="120"/>
        <w:ind w:leftChars="129" w:left="634"/>
        <w:rPr>
          <w:rFonts w:ascii="Times New Roman" w:eastAsia="宋体" w:hAnsi="Times New Roman"/>
          <w:b/>
          <w:bCs/>
          <w:szCs w:val="20"/>
          <w:lang w:eastAsia="en-US"/>
        </w:rPr>
      </w:pPr>
      <w:r w:rsidRPr="00651225">
        <w:rPr>
          <w:rFonts w:ascii="Times New Roman" w:eastAsia="宋体" w:hAnsi="Times New Roman"/>
          <w:b/>
          <w:bCs/>
          <w:szCs w:val="20"/>
          <w:lang w:eastAsia="en-US"/>
        </w:rPr>
        <w:t>Proposal 3: Agree that additional IEs are needed in LPP to support A-GNSS positioning integrity determination.</w:t>
      </w:r>
    </w:p>
    <w:p w14:paraId="0E281D3B" w14:textId="77777777" w:rsidR="00D5500B" w:rsidRPr="00651225" w:rsidRDefault="00D5500B" w:rsidP="00D5500B">
      <w:pPr>
        <w:pStyle w:val="Doc-text2"/>
        <w:pBdr>
          <w:top w:val="single" w:sz="4" w:space="1" w:color="auto"/>
          <w:left w:val="single" w:sz="4" w:space="4" w:color="auto"/>
          <w:bottom w:val="single" w:sz="4" w:space="1" w:color="auto"/>
          <w:right w:val="single" w:sz="4" w:space="4" w:color="auto"/>
        </w:pBdr>
        <w:spacing w:before="120"/>
        <w:ind w:leftChars="129" w:left="634"/>
        <w:rPr>
          <w:rFonts w:ascii="Times New Roman" w:eastAsia="宋体" w:hAnsi="Times New Roman"/>
          <w:b/>
          <w:bCs/>
          <w:szCs w:val="20"/>
          <w:lang w:eastAsia="en-US"/>
        </w:rPr>
      </w:pPr>
      <w:r w:rsidRPr="00651225">
        <w:rPr>
          <w:rFonts w:ascii="Times New Roman" w:eastAsia="宋体" w:hAnsi="Times New Roman"/>
          <w:b/>
          <w:bCs/>
          <w:szCs w:val="20"/>
          <w:lang w:eastAsia="en-US"/>
        </w:rPr>
        <w:t>Proposal 11: RAN2 agrees to use Common Positioning IEs to transfer the KPIs and Integrity Results.</w:t>
      </w:r>
    </w:p>
    <w:p w14:paraId="33F62153" w14:textId="77777777" w:rsidR="00D5500B" w:rsidRPr="00651225" w:rsidRDefault="00D5500B" w:rsidP="00D5500B">
      <w:pPr>
        <w:pStyle w:val="Doc-text2"/>
        <w:pBdr>
          <w:top w:val="single" w:sz="4" w:space="1" w:color="auto"/>
          <w:left w:val="single" w:sz="4" w:space="4" w:color="auto"/>
          <w:bottom w:val="single" w:sz="4" w:space="1" w:color="auto"/>
          <w:right w:val="single" w:sz="4" w:space="4" w:color="auto"/>
        </w:pBdr>
        <w:spacing w:before="120"/>
        <w:ind w:leftChars="129" w:left="634"/>
        <w:rPr>
          <w:rFonts w:ascii="Times New Roman" w:eastAsia="宋体" w:hAnsi="Times New Roman"/>
          <w:b/>
          <w:bCs/>
          <w:szCs w:val="20"/>
          <w:lang w:eastAsia="en-US"/>
        </w:rPr>
      </w:pPr>
      <w:r w:rsidRPr="00651225">
        <w:rPr>
          <w:rFonts w:ascii="Times New Roman" w:eastAsia="宋体" w:hAnsi="Times New Roman"/>
          <w:b/>
          <w:bCs/>
          <w:szCs w:val="20"/>
          <w:lang w:eastAsia="en-US"/>
        </w:rPr>
        <w:t>Proposal 12: RAN2 agrees that the LPP procedures can be used to transfer the KPIs and Integrity Results.</w:t>
      </w:r>
    </w:p>
    <w:p w14:paraId="04692C2C" w14:textId="77777777" w:rsidR="00D5500B" w:rsidRPr="00E64DF5" w:rsidRDefault="00D5500B" w:rsidP="00D5500B">
      <w:pPr>
        <w:overflowPunct w:val="0"/>
        <w:autoSpaceDE w:val="0"/>
        <w:autoSpaceDN w:val="0"/>
        <w:adjustRightInd w:val="0"/>
        <w:spacing w:before="120"/>
        <w:ind w:left="568" w:hanging="284"/>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r>
      <w:r w:rsidRPr="00C53996">
        <w:rPr>
          <w:rFonts w:ascii="Times New Roman" w:hAnsi="Times New Roman"/>
          <w:szCs w:val="20"/>
          <w:lang w:val="en-GB" w:eastAsia="ko-KR"/>
        </w:rPr>
        <w:t xml:space="preserve">Reuse the common IEs to transfer integrity </w:t>
      </w:r>
      <w:r>
        <w:rPr>
          <w:rFonts w:ascii="Times New Roman" w:hAnsi="Times New Roman"/>
          <w:szCs w:val="20"/>
          <w:lang w:val="en-GB" w:eastAsia="ko-KR"/>
        </w:rPr>
        <w:t>requirements</w:t>
      </w:r>
      <w:r w:rsidRPr="00C53996">
        <w:rPr>
          <w:rFonts w:ascii="Times New Roman" w:hAnsi="Times New Roman"/>
          <w:szCs w:val="20"/>
          <w:lang w:val="en-GB" w:eastAsia="ko-KR"/>
        </w:rPr>
        <w:t xml:space="preserve"> and integrity results</w:t>
      </w:r>
      <w:r w:rsidRPr="00E64DF5">
        <w:rPr>
          <w:rFonts w:ascii="Times New Roman" w:hAnsi="Times New Roman"/>
          <w:szCs w:val="20"/>
          <w:lang w:val="en-GB" w:eastAsia="ko-KR"/>
        </w:rPr>
        <w:t>.</w:t>
      </w:r>
      <w:r>
        <w:rPr>
          <w:rFonts w:ascii="Times New Roman" w:hAnsi="Times New Roman"/>
          <w:szCs w:val="20"/>
          <w:lang w:val="en-GB" w:eastAsia="ko-KR"/>
        </w:rPr>
        <w:t xml:space="preserve"> (No extra spec impact)</w:t>
      </w:r>
    </w:p>
    <w:p w14:paraId="51D03E3E" w14:textId="316B0BFE" w:rsidR="00D5500B" w:rsidRPr="005E070B" w:rsidRDefault="00D5500B" w:rsidP="00FB1C4F">
      <w:pPr>
        <w:spacing w:before="120" w:after="120"/>
        <w:rPr>
          <w:rFonts w:ascii="Arial" w:hAnsi="Arial" w:cs="Arial"/>
          <w:b/>
          <w:sz w:val="20"/>
        </w:rPr>
      </w:pPr>
      <w:r w:rsidRPr="005E070B">
        <w:rPr>
          <w:rFonts w:ascii="Arial" w:hAnsi="Arial" w:cs="Arial"/>
          <w:b/>
          <w:sz w:val="20"/>
        </w:rPr>
        <w:t>Proposal 1</w:t>
      </w:r>
      <w:r w:rsidR="008E19F8">
        <w:rPr>
          <w:rFonts w:ascii="Arial" w:hAnsi="Arial" w:cs="Arial"/>
          <w:b/>
          <w:sz w:val="20"/>
        </w:rPr>
        <w:t>1</w:t>
      </w:r>
      <w:r w:rsidRPr="005E070B">
        <w:rPr>
          <w:rFonts w:ascii="Arial" w:hAnsi="Arial" w:cs="Arial"/>
          <w:b/>
          <w:sz w:val="20"/>
        </w:rPr>
        <w:t xml:space="preserve">a: For UE-based integrity, </w:t>
      </w:r>
      <w:r w:rsidRPr="005E070B">
        <w:rPr>
          <w:rFonts w:ascii="Arial" w:hAnsi="Arial" w:cs="Arial" w:hint="eastAsia"/>
          <w:b/>
          <w:sz w:val="20"/>
        </w:rPr>
        <w:t>the</w:t>
      </w:r>
      <w:r w:rsidRPr="005E070B">
        <w:rPr>
          <w:rFonts w:ascii="Arial" w:hAnsi="Arial" w:cs="Arial"/>
          <w:b/>
          <w:sz w:val="20"/>
        </w:rPr>
        <w:t xml:space="preserve"> potential standard impact of LPP includes new integrity capabilities and integrity assistance data transfer on a positioning method level, while the common IEs to transfer integrity KPIs and integrity results can be reused.</w:t>
      </w:r>
    </w:p>
    <w:p w14:paraId="3CF0BB72" w14:textId="11A82F8B" w:rsidR="00D5500B" w:rsidRPr="005E07CA" w:rsidRDefault="00D5500B" w:rsidP="00FB1C4F">
      <w:pPr>
        <w:spacing w:before="120" w:after="120"/>
        <w:rPr>
          <w:rFonts w:ascii="Times New Roman" w:hAnsi="Times New Roman"/>
          <w:b/>
          <w:szCs w:val="21"/>
          <w:lang w:val="en-GB"/>
        </w:rPr>
      </w:pPr>
      <w:r w:rsidRPr="005E070B">
        <w:rPr>
          <w:rFonts w:ascii="Arial" w:hAnsi="Arial" w:cs="Arial"/>
          <w:b/>
          <w:sz w:val="20"/>
        </w:rPr>
        <w:t>Proposal 1</w:t>
      </w:r>
      <w:r w:rsidR="008E19F8">
        <w:rPr>
          <w:rFonts w:ascii="Arial" w:hAnsi="Arial" w:cs="Arial"/>
          <w:b/>
          <w:sz w:val="20"/>
        </w:rPr>
        <w:t>1</w:t>
      </w:r>
      <w:r w:rsidRPr="005E070B">
        <w:rPr>
          <w:rFonts w:ascii="Arial" w:hAnsi="Arial" w:cs="Arial"/>
          <w:b/>
          <w:sz w:val="20"/>
        </w:rPr>
        <w:t xml:space="preserve">b: For UE-based integrity, </w:t>
      </w:r>
      <w:r w:rsidRPr="005E070B">
        <w:rPr>
          <w:rFonts w:ascii="Arial" w:hAnsi="Arial" w:cs="Arial" w:hint="eastAsia"/>
          <w:b/>
          <w:sz w:val="20"/>
        </w:rPr>
        <w:t>the</w:t>
      </w:r>
      <w:r w:rsidRPr="005E070B">
        <w:rPr>
          <w:rFonts w:ascii="Arial" w:hAnsi="Arial" w:cs="Arial"/>
          <w:b/>
          <w:sz w:val="20"/>
        </w:rPr>
        <w:t xml:space="preserve"> potential standard impact of </w:t>
      </w:r>
      <w:proofErr w:type="spellStart"/>
      <w:r w:rsidRPr="005E070B">
        <w:rPr>
          <w:rFonts w:ascii="Arial" w:hAnsi="Arial" w:cs="Arial"/>
          <w:b/>
          <w:sz w:val="20"/>
        </w:rPr>
        <w:t>NRPPa</w:t>
      </w:r>
      <w:proofErr w:type="spellEnd"/>
      <w:r w:rsidRPr="005E070B">
        <w:rPr>
          <w:rFonts w:ascii="Arial" w:hAnsi="Arial" w:cs="Arial"/>
          <w:b/>
          <w:sz w:val="20"/>
        </w:rPr>
        <w:t xml:space="preserve"> includes new TRP-related information error sources in TRP INFORMATION REQUEST/RESPONSE.</w:t>
      </w:r>
    </w:p>
    <w:p w14:paraId="7A53E5F8" w14:textId="77777777" w:rsidR="00D5500B" w:rsidRPr="00D5500B" w:rsidRDefault="00D5500B" w:rsidP="00D5500B">
      <w:pPr>
        <w:pStyle w:val="3"/>
        <w:numPr>
          <w:ilvl w:val="0"/>
          <w:numId w:val="0"/>
        </w:numPr>
        <w:tabs>
          <w:tab w:val="left" w:pos="-5500"/>
        </w:tabs>
        <w:ind w:left="567" w:hanging="567"/>
        <w:rPr>
          <w:b w:val="0"/>
          <w:lang w:val="en-US"/>
        </w:rPr>
      </w:pPr>
      <w:r w:rsidRPr="00D5500B">
        <w:rPr>
          <w:b w:val="0"/>
          <w:lang w:val="en-US"/>
        </w:rPr>
        <w:t>2.3.2</w:t>
      </w:r>
      <w:r w:rsidRPr="00D5500B">
        <w:rPr>
          <w:b w:val="0"/>
          <w:lang w:val="en-US"/>
        </w:rPr>
        <w:tab/>
        <w:t>LMF-</w:t>
      </w:r>
      <w:r w:rsidRPr="00D5500B">
        <w:rPr>
          <w:rFonts w:hint="eastAsia"/>
          <w:b w:val="0"/>
          <w:lang w:val="en-US"/>
        </w:rPr>
        <w:t>based</w:t>
      </w:r>
      <w:r w:rsidRPr="00D5500B">
        <w:rPr>
          <w:b w:val="0"/>
          <w:lang w:val="en-US"/>
        </w:rPr>
        <w:t xml:space="preserve"> integrity</w:t>
      </w:r>
    </w:p>
    <w:p w14:paraId="7FAA47F6" w14:textId="7B2E78F7" w:rsidR="00D5500B" w:rsidRDefault="00D5500B" w:rsidP="00D5500B">
      <w:pPr>
        <w:spacing w:before="120"/>
        <w:rPr>
          <w:rFonts w:ascii="Times New Roman" w:hAnsi="Times New Roman"/>
          <w:szCs w:val="21"/>
        </w:rPr>
      </w:pPr>
      <w:r w:rsidRPr="005D2515">
        <w:rPr>
          <w:rFonts w:ascii="Times New Roman" w:hAnsi="Times New Roman"/>
          <w:szCs w:val="21"/>
        </w:rPr>
        <w:t xml:space="preserve">Figure </w:t>
      </w:r>
      <w:r>
        <w:rPr>
          <w:rFonts w:ascii="Times New Roman" w:hAnsi="Times New Roman"/>
          <w:szCs w:val="21"/>
        </w:rPr>
        <w:t>3</w:t>
      </w:r>
      <w:r w:rsidRPr="005D2515">
        <w:rPr>
          <w:rFonts w:ascii="Times New Roman" w:hAnsi="Times New Roman"/>
          <w:szCs w:val="21"/>
        </w:rPr>
        <w:t xml:space="preserve"> illustrates a typical signaling procedure for </w:t>
      </w:r>
      <w:r>
        <w:rPr>
          <w:rFonts w:ascii="Times New Roman" w:hAnsi="Times New Roman"/>
          <w:szCs w:val="21"/>
        </w:rPr>
        <w:t>LMF-based integrity</w:t>
      </w:r>
      <w:r w:rsidRPr="005D2515">
        <w:rPr>
          <w:rFonts w:ascii="Times New Roman" w:hAnsi="Times New Roman"/>
          <w:szCs w:val="21"/>
        </w:rPr>
        <w:t>.</w:t>
      </w:r>
    </w:p>
    <w:p w14:paraId="40E385AE" w14:textId="1821035E" w:rsidR="00EB43BC" w:rsidRDefault="00F75439" w:rsidP="00D5500B">
      <w:pPr>
        <w:spacing w:before="120"/>
        <w:rPr>
          <w:rFonts w:ascii="Times New Roman" w:eastAsia="宋体" w:hAnsi="Times New Roman"/>
          <w:b/>
          <w:szCs w:val="20"/>
        </w:rPr>
      </w:pPr>
      <w:r>
        <w:rPr>
          <w:rFonts w:ascii="Times New Roman" w:eastAsia="宋体" w:hAnsi="Times New Roman"/>
          <w:b/>
          <w:szCs w:val="20"/>
        </w:rPr>
        <w:object w:dxaOrig="11569" w:dyaOrig="16020" w14:anchorId="6C3F7315">
          <v:shape id="_x0000_i1026" type="#_x0000_t75" style="width:415.1pt;height:8in" o:ole="">
            <v:imagedata r:id="rId10" o:title=""/>
          </v:shape>
          <o:OLEObject Type="Embed" ProgID="Visio.Drawing.15" ShapeID="_x0000_i1026" DrawAspect="Content" ObjectID="_1726065630" r:id="rId11"/>
        </w:object>
      </w:r>
    </w:p>
    <w:p w14:paraId="4297A5B9" w14:textId="42C0D815" w:rsidR="00D5500B" w:rsidRPr="00651225" w:rsidRDefault="00D5500B" w:rsidP="00D5500B">
      <w:pPr>
        <w:spacing w:before="120"/>
        <w:jc w:val="center"/>
        <w:rPr>
          <w:rFonts w:ascii="Times New Roman" w:eastAsia="宋体" w:hAnsi="Times New Roman"/>
          <w:b/>
          <w:szCs w:val="20"/>
        </w:rPr>
      </w:pPr>
      <w:r w:rsidRPr="00651225">
        <w:rPr>
          <w:rFonts w:ascii="Times New Roman" w:eastAsia="宋体" w:hAnsi="Times New Roman"/>
          <w:b/>
          <w:szCs w:val="20"/>
        </w:rPr>
        <w:t xml:space="preserve">Figure </w:t>
      </w:r>
      <w:r>
        <w:rPr>
          <w:rFonts w:ascii="Times New Roman" w:eastAsia="宋体" w:hAnsi="Times New Roman"/>
          <w:b/>
          <w:szCs w:val="20"/>
        </w:rPr>
        <w:t>3</w:t>
      </w:r>
      <w:r w:rsidRPr="00651225">
        <w:rPr>
          <w:rFonts w:ascii="Times New Roman" w:eastAsia="宋体" w:hAnsi="Times New Roman"/>
          <w:b/>
          <w:szCs w:val="20"/>
        </w:rPr>
        <w:t xml:space="preserve">. </w:t>
      </w:r>
      <w:r>
        <w:rPr>
          <w:rFonts w:ascii="Times New Roman" w:eastAsia="宋体" w:hAnsi="Times New Roman"/>
          <w:b/>
          <w:szCs w:val="20"/>
        </w:rPr>
        <w:t>Signaling procedures of LMF-based</w:t>
      </w:r>
      <w:r w:rsidRPr="00651225">
        <w:rPr>
          <w:rFonts w:ascii="Times New Roman" w:eastAsia="宋体" w:hAnsi="Times New Roman"/>
          <w:b/>
          <w:szCs w:val="20"/>
        </w:rPr>
        <w:t xml:space="preserve"> integrity</w:t>
      </w:r>
    </w:p>
    <w:p w14:paraId="4EBD7FB3" w14:textId="77777777" w:rsidR="00D5500B" w:rsidRDefault="00D5500B" w:rsidP="00D5500B">
      <w:pPr>
        <w:spacing w:before="120"/>
        <w:rPr>
          <w:rFonts w:ascii="Times New Roman" w:hAnsi="Times New Roman"/>
          <w:szCs w:val="20"/>
        </w:rPr>
      </w:pPr>
      <w:r>
        <w:rPr>
          <w:rFonts w:ascii="Times New Roman" w:hAnsi="Times New Roman"/>
          <w:szCs w:val="20"/>
        </w:rPr>
        <w:t xml:space="preserve">0. </w:t>
      </w:r>
      <w:r w:rsidRPr="0026013B">
        <w:rPr>
          <w:rFonts w:ascii="Times New Roman" w:hAnsi="Times New Roman"/>
          <w:szCs w:val="20"/>
        </w:rPr>
        <w:t xml:space="preserve">The integrity KPIs are delivered and finally arrived at </w:t>
      </w:r>
      <w:r>
        <w:rPr>
          <w:rFonts w:ascii="Times New Roman" w:hAnsi="Times New Roman"/>
          <w:szCs w:val="20"/>
        </w:rPr>
        <w:t xml:space="preserve">the </w:t>
      </w:r>
      <w:r w:rsidRPr="0026013B">
        <w:rPr>
          <w:rFonts w:ascii="Times New Roman" w:hAnsi="Times New Roman"/>
          <w:szCs w:val="20"/>
        </w:rPr>
        <w:t xml:space="preserve">LMF via location service request from </w:t>
      </w:r>
      <w:r>
        <w:rPr>
          <w:rFonts w:ascii="Times New Roman" w:hAnsi="Times New Roman"/>
          <w:szCs w:val="20"/>
        </w:rPr>
        <w:t xml:space="preserve">the </w:t>
      </w:r>
      <w:r w:rsidRPr="0026013B">
        <w:rPr>
          <w:rFonts w:ascii="Times New Roman" w:hAnsi="Times New Roman"/>
          <w:szCs w:val="20"/>
        </w:rPr>
        <w:t>LCS client.</w:t>
      </w:r>
    </w:p>
    <w:p w14:paraId="56D8D988" w14:textId="77777777" w:rsidR="00D5500B" w:rsidRPr="00C53A84" w:rsidRDefault="00D5500B" w:rsidP="00D5500B">
      <w:pPr>
        <w:spacing w:before="120"/>
        <w:rPr>
          <w:rFonts w:ascii="Times New Roman" w:hAnsi="Times New Roman"/>
          <w:szCs w:val="21"/>
        </w:rPr>
      </w:pPr>
      <w:r>
        <w:rPr>
          <w:rFonts w:ascii="Times New Roman" w:hAnsi="Times New Roman"/>
          <w:szCs w:val="21"/>
        </w:rPr>
        <w:t xml:space="preserve">1. </w:t>
      </w:r>
      <w:r w:rsidRPr="00C53A84">
        <w:rPr>
          <w:rFonts w:ascii="Times New Roman" w:hAnsi="Times New Roman"/>
          <w:szCs w:val="21"/>
        </w:rPr>
        <w:t xml:space="preserve">The LMF obtains DL PRS configuration information from related TRPs. The TRP information </w:t>
      </w:r>
      <w:r>
        <w:rPr>
          <w:rFonts w:ascii="Times New Roman" w:hAnsi="Times New Roman"/>
          <w:szCs w:val="21"/>
        </w:rPr>
        <w:t>error sources</w:t>
      </w:r>
      <w:r w:rsidRPr="00C53A84">
        <w:rPr>
          <w:rFonts w:ascii="Times New Roman" w:hAnsi="Times New Roman"/>
          <w:szCs w:val="21"/>
        </w:rPr>
        <w:t xml:space="preserve"> can be transmitted meanwhile </w:t>
      </w:r>
      <w:r>
        <w:rPr>
          <w:rFonts w:ascii="Times New Roman" w:hAnsi="Times New Roman"/>
          <w:szCs w:val="21"/>
        </w:rPr>
        <w:t>if requested</w:t>
      </w:r>
      <w:r w:rsidRPr="00C53A84">
        <w:rPr>
          <w:rFonts w:ascii="Times New Roman" w:hAnsi="Times New Roman"/>
          <w:szCs w:val="21"/>
        </w:rPr>
        <w:t>.</w:t>
      </w:r>
    </w:p>
    <w:p w14:paraId="581E18A3" w14:textId="77777777" w:rsidR="00D5500B" w:rsidRPr="00C53A84" w:rsidRDefault="00D5500B" w:rsidP="00D5500B">
      <w:pPr>
        <w:spacing w:before="120"/>
        <w:rPr>
          <w:rFonts w:ascii="Times New Roman" w:hAnsi="Times New Roman"/>
          <w:szCs w:val="21"/>
        </w:rPr>
      </w:pPr>
      <w:r>
        <w:rPr>
          <w:rFonts w:ascii="Times New Roman" w:hAnsi="Times New Roman"/>
          <w:szCs w:val="21"/>
        </w:rPr>
        <w:t xml:space="preserve">2. </w:t>
      </w:r>
      <w:r w:rsidRPr="00C53A84">
        <w:rPr>
          <w:rFonts w:ascii="Times New Roman" w:hAnsi="Times New Roman"/>
          <w:szCs w:val="21"/>
        </w:rPr>
        <w:t xml:space="preserve">The integrity capabilities are requested by </w:t>
      </w:r>
      <w:r>
        <w:rPr>
          <w:rFonts w:ascii="Times New Roman" w:hAnsi="Times New Roman"/>
          <w:szCs w:val="21"/>
        </w:rPr>
        <w:t xml:space="preserve">the </w:t>
      </w:r>
      <w:r w:rsidRPr="00C53A84">
        <w:rPr>
          <w:rFonts w:ascii="Times New Roman" w:hAnsi="Times New Roman"/>
          <w:szCs w:val="21"/>
        </w:rPr>
        <w:t xml:space="preserve">LMF and provided by </w:t>
      </w:r>
      <w:r>
        <w:rPr>
          <w:rFonts w:ascii="Times New Roman" w:hAnsi="Times New Roman"/>
          <w:szCs w:val="21"/>
        </w:rPr>
        <w:t xml:space="preserve">the </w:t>
      </w:r>
      <w:r w:rsidRPr="00C53A84">
        <w:rPr>
          <w:rFonts w:ascii="Times New Roman" w:hAnsi="Times New Roman"/>
          <w:szCs w:val="21"/>
        </w:rPr>
        <w:t>UE, together with normal positioning capabilities.</w:t>
      </w:r>
    </w:p>
    <w:p w14:paraId="15A40414" w14:textId="77777777" w:rsidR="00D5500B" w:rsidRDefault="00D5500B" w:rsidP="00D5500B">
      <w:pPr>
        <w:spacing w:before="120"/>
        <w:rPr>
          <w:rFonts w:ascii="Times New Roman" w:hAnsi="Times New Roman"/>
          <w:szCs w:val="20"/>
        </w:rPr>
      </w:pPr>
      <w:r>
        <w:rPr>
          <w:rFonts w:ascii="Times New Roman" w:hAnsi="Times New Roman"/>
          <w:szCs w:val="20"/>
        </w:rPr>
        <w:lastRenderedPageBreak/>
        <w:t>3</w:t>
      </w:r>
      <w:r w:rsidRPr="00A14A49">
        <w:rPr>
          <w:rFonts w:ascii="Times New Roman" w:hAnsi="Times New Roman"/>
          <w:szCs w:val="20"/>
        </w:rPr>
        <w:t xml:space="preserve">. </w:t>
      </w:r>
      <w:r w:rsidRPr="002730FE">
        <w:rPr>
          <w:rFonts w:ascii="Times New Roman" w:hAnsi="Times New Roman"/>
          <w:szCs w:val="20"/>
        </w:rPr>
        <w:t>The LMF sends a</w:t>
      </w:r>
      <w:r>
        <w:rPr>
          <w:rFonts w:ascii="Times New Roman" w:hAnsi="Times New Roman"/>
          <w:szCs w:val="20"/>
        </w:rPr>
        <w:t>n</w:t>
      </w:r>
      <w:r w:rsidRPr="002730FE">
        <w:rPr>
          <w:rFonts w:ascii="Times New Roman" w:hAnsi="Times New Roman"/>
          <w:szCs w:val="20"/>
        </w:rPr>
        <w:t xml:space="preserve"> </w:t>
      </w:r>
      <w:proofErr w:type="spellStart"/>
      <w:r w:rsidRPr="002730FE">
        <w:rPr>
          <w:rFonts w:ascii="Times New Roman" w:hAnsi="Times New Roman"/>
          <w:szCs w:val="20"/>
        </w:rPr>
        <w:t>NRPPa</w:t>
      </w:r>
      <w:proofErr w:type="spellEnd"/>
      <w:r w:rsidRPr="002730FE">
        <w:rPr>
          <w:rFonts w:ascii="Times New Roman" w:hAnsi="Times New Roman"/>
          <w:szCs w:val="20"/>
        </w:rPr>
        <w:t xml:space="preserve"> POSITIONING INFORMATION REQUEST message to the serving </w:t>
      </w:r>
      <w:proofErr w:type="spellStart"/>
      <w:r w:rsidRPr="002730FE">
        <w:rPr>
          <w:rFonts w:ascii="Times New Roman" w:hAnsi="Times New Roman"/>
          <w:szCs w:val="20"/>
        </w:rPr>
        <w:t>gNB</w:t>
      </w:r>
      <w:proofErr w:type="spellEnd"/>
      <w:r w:rsidRPr="002730FE">
        <w:rPr>
          <w:rFonts w:ascii="Times New Roman" w:hAnsi="Times New Roman"/>
          <w:szCs w:val="20"/>
        </w:rPr>
        <w:t xml:space="preserve"> to request </w:t>
      </w:r>
      <w:r>
        <w:rPr>
          <w:rFonts w:ascii="Times New Roman" w:hAnsi="Times New Roman"/>
          <w:szCs w:val="20"/>
        </w:rPr>
        <w:t>SRS configuration</w:t>
      </w:r>
      <w:r w:rsidRPr="002730FE">
        <w:rPr>
          <w:rFonts w:ascii="Times New Roman" w:hAnsi="Times New Roman"/>
          <w:szCs w:val="20"/>
        </w:rPr>
        <w:t xml:space="preserve"> for the</w:t>
      </w:r>
      <w:r>
        <w:rPr>
          <w:rFonts w:ascii="Times New Roman" w:hAnsi="Times New Roman"/>
          <w:szCs w:val="20"/>
        </w:rPr>
        <w:t xml:space="preserve"> target UE.</w:t>
      </w:r>
    </w:p>
    <w:p w14:paraId="503D2518" w14:textId="77777777" w:rsidR="00D5500B" w:rsidRPr="00A14A49" w:rsidRDefault="00D5500B" w:rsidP="00D5500B">
      <w:pPr>
        <w:spacing w:before="120"/>
        <w:rPr>
          <w:rFonts w:ascii="Times New Roman" w:hAnsi="Times New Roman"/>
          <w:szCs w:val="20"/>
        </w:rPr>
      </w:pPr>
      <w:r>
        <w:rPr>
          <w:rFonts w:ascii="Times New Roman" w:hAnsi="Times New Roman"/>
          <w:szCs w:val="20"/>
        </w:rPr>
        <w:t>4</w:t>
      </w:r>
      <w:r w:rsidRPr="00A14A49">
        <w:rPr>
          <w:rFonts w:ascii="Times New Roman" w:hAnsi="Times New Roman"/>
          <w:szCs w:val="20"/>
        </w:rPr>
        <w:t xml:space="preserve">. </w:t>
      </w:r>
      <w:r>
        <w:rPr>
          <w:rFonts w:ascii="Times New Roman" w:hAnsi="Times New Roman"/>
          <w:szCs w:val="20"/>
        </w:rPr>
        <w:t xml:space="preserve">The serving </w:t>
      </w:r>
      <w:proofErr w:type="spellStart"/>
      <w:r w:rsidRPr="00A14A49">
        <w:rPr>
          <w:rFonts w:ascii="Times New Roman" w:hAnsi="Times New Roman"/>
          <w:szCs w:val="20"/>
        </w:rPr>
        <w:t>gNB</w:t>
      </w:r>
      <w:proofErr w:type="spellEnd"/>
      <w:r w:rsidRPr="00A14A49">
        <w:rPr>
          <w:rFonts w:ascii="Times New Roman" w:hAnsi="Times New Roman"/>
          <w:szCs w:val="20"/>
        </w:rPr>
        <w:t xml:space="preserve"> decides the resource for SRS and further</w:t>
      </w:r>
      <w:r>
        <w:rPr>
          <w:rFonts w:ascii="Times New Roman" w:hAnsi="Times New Roman"/>
          <w:szCs w:val="20"/>
        </w:rPr>
        <w:t xml:space="preserve"> configures the target UE with the SRS </w:t>
      </w:r>
      <w:r w:rsidRPr="00A14A49">
        <w:rPr>
          <w:rFonts w:ascii="Times New Roman" w:hAnsi="Times New Roman"/>
          <w:szCs w:val="20"/>
        </w:rPr>
        <w:t>configuration.</w:t>
      </w:r>
    </w:p>
    <w:p w14:paraId="54C4DB8A" w14:textId="77777777" w:rsidR="00D5500B" w:rsidRPr="00A14A49" w:rsidRDefault="00D5500B" w:rsidP="00D5500B">
      <w:pPr>
        <w:spacing w:before="120"/>
        <w:rPr>
          <w:rFonts w:ascii="Times New Roman" w:hAnsi="Times New Roman"/>
          <w:szCs w:val="20"/>
        </w:rPr>
      </w:pPr>
      <w:r>
        <w:rPr>
          <w:rFonts w:ascii="Times New Roman" w:hAnsi="Times New Roman"/>
          <w:szCs w:val="20"/>
        </w:rPr>
        <w:t>5</w:t>
      </w:r>
      <w:r w:rsidRPr="00A14A49">
        <w:rPr>
          <w:rFonts w:ascii="Times New Roman" w:hAnsi="Times New Roman"/>
          <w:szCs w:val="20"/>
        </w:rPr>
        <w:t xml:space="preserve">. </w:t>
      </w:r>
      <w:r w:rsidRPr="007A08B8">
        <w:rPr>
          <w:rFonts w:ascii="Times New Roman" w:hAnsi="Times New Roman"/>
          <w:szCs w:val="20"/>
        </w:rPr>
        <w:t xml:space="preserve">The serving </w:t>
      </w:r>
      <w:proofErr w:type="spellStart"/>
      <w:r w:rsidRPr="007A08B8">
        <w:rPr>
          <w:rFonts w:ascii="Times New Roman" w:hAnsi="Times New Roman"/>
          <w:szCs w:val="20"/>
        </w:rPr>
        <w:t>gNB</w:t>
      </w:r>
      <w:proofErr w:type="spellEnd"/>
      <w:r w:rsidRPr="007A08B8">
        <w:rPr>
          <w:rFonts w:ascii="Times New Roman" w:hAnsi="Times New Roman"/>
          <w:szCs w:val="20"/>
        </w:rPr>
        <w:t xml:space="preserve"> provides the SRS configuration information to the LMF in a</w:t>
      </w:r>
      <w:r>
        <w:rPr>
          <w:rFonts w:ascii="Times New Roman" w:hAnsi="Times New Roman"/>
          <w:szCs w:val="20"/>
        </w:rPr>
        <w:t>n</w:t>
      </w:r>
      <w:r w:rsidRPr="007A08B8">
        <w:rPr>
          <w:rFonts w:ascii="Times New Roman" w:hAnsi="Times New Roman"/>
          <w:szCs w:val="20"/>
        </w:rPr>
        <w:t xml:space="preserve"> </w:t>
      </w:r>
      <w:proofErr w:type="spellStart"/>
      <w:r w:rsidRPr="007A08B8">
        <w:rPr>
          <w:rFonts w:ascii="Times New Roman" w:hAnsi="Times New Roman"/>
          <w:szCs w:val="20"/>
        </w:rPr>
        <w:t>NRPPa</w:t>
      </w:r>
      <w:proofErr w:type="spellEnd"/>
      <w:r w:rsidRPr="007A08B8">
        <w:rPr>
          <w:rFonts w:ascii="Times New Roman" w:hAnsi="Times New Roman"/>
          <w:szCs w:val="20"/>
        </w:rPr>
        <w:t xml:space="preserve"> POSITIONING INFORMATION RESPONSE message</w:t>
      </w:r>
      <w:r w:rsidRPr="00A14A49">
        <w:rPr>
          <w:rFonts w:ascii="Times New Roman" w:hAnsi="Times New Roman"/>
          <w:szCs w:val="20"/>
        </w:rPr>
        <w:t>.</w:t>
      </w:r>
    </w:p>
    <w:p w14:paraId="1F272476" w14:textId="77777777" w:rsidR="00D5500B" w:rsidRPr="00A14A49" w:rsidRDefault="00D5500B" w:rsidP="00D5500B">
      <w:pPr>
        <w:spacing w:before="120"/>
        <w:rPr>
          <w:rFonts w:ascii="Times New Roman" w:hAnsi="Times New Roman"/>
          <w:szCs w:val="20"/>
        </w:rPr>
      </w:pPr>
      <w:r>
        <w:rPr>
          <w:rFonts w:ascii="Times New Roman" w:hAnsi="Times New Roman"/>
          <w:szCs w:val="20"/>
        </w:rPr>
        <w:t>6</w:t>
      </w:r>
      <w:r w:rsidRPr="00A14A49">
        <w:rPr>
          <w:rFonts w:ascii="Times New Roman" w:hAnsi="Times New Roman"/>
          <w:szCs w:val="20"/>
        </w:rPr>
        <w:t xml:space="preserve">. </w:t>
      </w:r>
      <w:r w:rsidRPr="00A10BD6">
        <w:rPr>
          <w:rFonts w:ascii="Times New Roman" w:hAnsi="Times New Roman"/>
          <w:szCs w:val="20"/>
        </w:rPr>
        <w:t>In the case of semi-persistent or aperiodic SRS, the LMF may request activation of UE SRS transmissio</w:t>
      </w:r>
      <w:r>
        <w:rPr>
          <w:rFonts w:ascii="Times New Roman" w:hAnsi="Times New Roman"/>
          <w:szCs w:val="20"/>
        </w:rPr>
        <w:t>n</w:t>
      </w:r>
      <w:r w:rsidRPr="00A14A49">
        <w:rPr>
          <w:rFonts w:ascii="Times New Roman" w:hAnsi="Times New Roman"/>
          <w:szCs w:val="20"/>
        </w:rPr>
        <w:t>.</w:t>
      </w:r>
    </w:p>
    <w:p w14:paraId="3BAE88DA" w14:textId="77777777" w:rsidR="00D5500B" w:rsidRDefault="00D5500B" w:rsidP="00D5500B">
      <w:pPr>
        <w:spacing w:before="120"/>
        <w:rPr>
          <w:rFonts w:ascii="Times New Roman" w:hAnsi="Times New Roman"/>
          <w:szCs w:val="20"/>
        </w:rPr>
      </w:pPr>
      <w:r>
        <w:rPr>
          <w:rFonts w:ascii="Times New Roman" w:hAnsi="Times New Roman"/>
          <w:szCs w:val="20"/>
        </w:rPr>
        <w:t>7</w:t>
      </w:r>
      <w:r w:rsidRPr="00A14A49">
        <w:rPr>
          <w:rFonts w:ascii="Times New Roman" w:hAnsi="Times New Roman"/>
          <w:szCs w:val="20"/>
        </w:rPr>
        <w:t xml:space="preserve">. </w:t>
      </w:r>
      <w:r w:rsidRPr="00F530FD">
        <w:rPr>
          <w:rFonts w:ascii="Times New Roman" w:hAnsi="Times New Roman"/>
          <w:szCs w:val="20"/>
        </w:rPr>
        <w:t xml:space="preserve">The LMF provides the </w:t>
      </w:r>
      <w:r>
        <w:rPr>
          <w:rFonts w:ascii="Times New Roman" w:hAnsi="Times New Roman"/>
          <w:szCs w:val="20"/>
        </w:rPr>
        <w:t>SRS configuration</w:t>
      </w:r>
      <w:r w:rsidRPr="00F530FD">
        <w:rPr>
          <w:rFonts w:ascii="Times New Roman" w:hAnsi="Times New Roman"/>
          <w:szCs w:val="20"/>
        </w:rPr>
        <w:t xml:space="preserve"> to the selected </w:t>
      </w:r>
      <w:r>
        <w:rPr>
          <w:rFonts w:ascii="Times New Roman" w:hAnsi="Times New Roman"/>
          <w:szCs w:val="20"/>
        </w:rPr>
        <w:t>TRP</w:t>
      </w:r>
      <w:r w:rsidRPr="00F530FD">
        <w:rPr>
          <w:rFonts w:ascii="Times New Roman" w:hAnsi="Times New Roman"/>
          <w:szCs w:val="20"/>
        </w:rPr>
        <w:t xml:space="preserve">s in a </w:t>
      </w:r>
      <w:proofErr w:type="spellStart"/>
      <w:r w:rsidRPr="00F530FD">
        <w:rPr>
          <w:rFonts w:ascii="Times New Roman" w:hAnsi="Times New Roman"/>
          <w:szCs w:val="20"/>
        </w:rPr>
        <w:t>NRPPa</w:t>
      </w:r>
      <w:proofErr w:type="spellEnd"/>
      <w:r w:rsidRPr="00F530FD">
        <w:rPr>
          <w:rFonts w:ascii="Times New Roman" w:hAnsi="Times New Roman"/>
          <w:szCs w:val="20"/>
        </w:rPr>
        <w:t xml:space="preserve"> MEASUREMENT REQUEST message. The message</w:t>
      </w:r>
      <w:r>
        <w:rPr>
          <w:rFonts w:ascii="Times New Roman" w:hAnsi="Times New Roman"/>
          <w:szCs w:val="20"/>
        </w:rPr>
        <w:t xml:space="preserve"> may</w:t>
      </w:r>
      <w:r w:rsidRPr="00F530FD">
        <w:rPr>
          <w:rFonts w:ascii="Times New Roman" w:hAnsi="Times New Roman"/>
          <w:szCs w:val="20"/>
        </w:rPr>
        <w:t xml:space="preserve"> include</w:t>
      </w:r>
      <w:r>
        <w:rPr>
          <w:rFonts w:ascii="Times New Roman" w:hAnsi="Times New Roman"/>
          <w:szCs w:val="20"/>
        </w:rPr>
        <w:t xml:space="preserve"> the</w:t>
      </w:r>
      <w:r w:rsidRPr="00063DEE">
        <w:rPr>
          <w:rFonts w:ascii="Times New Roman" w:hAnsi="Times New Roman"/>
          <w:szCs w:val="20"/>
        </w:rPr>
        <w:t xml:space="preserve"> </w:t>
      </w:r>
      <w:r>
        <w:rPr>
          <w:rFonts w:ascii="Times New Roman" w:hAnsi="Times New Roman"/>
          <w:szCs w:val="20"/>
        </w:rPr>
        <w:t>request</w:t>
      </w:r>
      <w:r w:rsidRPr="00A14A49" w:rsidDel="00F530FD">
        <w:rPr>
          <w:rFonts w:ascii="Times New Roman" w:hAnsi="Times New Roman"/>
          <w:szCs w:val="20"/>
        </w:rPr>
        <w:t xml:space="preserve"> </w:t>
      </w:r>
      <w:r>
        <w:rPr>
          <w:rFonts w:ascii="Times New Roman" w:hAnsi="Times New Roman"/>
          <w:szCs w:val="20"/>
        </w:rPr>
        <w:t>for TRP measurement error sources</w:t>
      </w:r>
      <w:r w:rsidRPr="00A14A49">
        <w:rPr>
          <w:rFonts w:ascii="Times New Roman" w:hAnsi="Times New Roman"/>
          <w:szCs w:val="20"/>
        </w:rPr>
        <w:t>.</w:t>
      </w:r>
    </w:p>
    <w:p w14:paraId="31C4DFB3" w14:textId="77777777" w:rsidR="00D5500B" w:rsidRDefault="00D5500B" w:rsidP="00D5500B">
      <w:pPr>
        <w:spacing w:before="120"/>
        <w:rPr>
          <w:rFonts w:ascii="Times New Roman" w:hAnsi="Times New Roman"/>
          <w:szCs w:val="20"/>
        </w:rPr>
      </w:pPr>
      <w:r>
        <w:rPr>
          <w:rFonts w:ascii="Times New Roman" w:hAnsi="Times New Roman" w:hint="eastAsia"/>
          <w:szCs w:val="20"/>
        </w:rPr>
        <w:t>8</w:t>
      </w:r>
      <w:r>
        <w:rPr>
          <w:rFonts w:ascii="Times New Roman" w:hAnsi="Times New Roman"/>
          <w:szCs w:val="20"/>
        </w:rPr>
        <w:t xml:space="preserve">. </w:t>
      </w:r>
      <w:r w:rsidRPr="00110845">
        <w:rPr>
          <w:rFonts w:ascii="Times New Roman" w:hAnsi="Times New Roman"/>
          <w:szCs w:val="20"/>
        </w:rPr>
        <w:t>The LMF sends a</w:t>
      </w:r>
      <w:r>
        <w:rPr>
          <w:rFonts w:ascii="Times New Roman" w:hAnsi="Times New Roman"/>
          <w:szCs w:val="20"/>
        </w:rPr>
        <w:t>n</w:t>
      </w:r>
      <w:r w:rsidRPr="00110845">
        <w:rPr>
          <w:rFonts w:ascii="Times New Roman" w:hAnsi="Times New Roman"/>
          <w:szCs w:val="20"/>
        </w:rPr>
        <w:t xml:space="preserve"> LPP </w:t>
      </w:r>
      <w:proofErr w:type="gramStart"/>
      <w:r w:rsidRPr="00110845">
        <w:rPr>
          <w:rFonts w:ascii="Times New Roman" w:hAnsi="Times New Roman"/>
          <w:szCs w:val="20"/>
        </w:rPr>
        <w:t>Provide Assistance</w:t>
      </w:r>
      <w:proofErr w:type="gramEnd"/>
      <w:r w:rsidRPr="00110845">
        <w:rPr>
          <w:rFonts w:ascii="Times New Roman" w:hAnsi="Times New Roman"/>
          <w:szCs w:val="20"/>
        </w:rPr>
        <w:t xml:space="preserve"> Data message to the target </w:t>
      </w:r>
      <w:r>
        <w:rPr>
          <w:rFonts w:ascii="Times New Roman" w:hAnsi="Times New Roman"/>
          <w:szCs w:val="20"/>
        </w:rPr>
        <w:t>UE, which</w:t>
      </w:r>
      <w:r w:rsidRPr="00110845">
        <w:rPr>
          <w:rFonts w:ascii="Times New Roman" w:hAnsi="Times New Roman"/>
          <w:szCs w:val="20"/>
        </w:rPr>
        <w:t xml:space="preserve"> includes any required assistance data to perform the necessary DL-PRS measurements.</w:t>
      </w:r>
    </w:p>
    <w:p w14:paraId="68C69AF6" w14:textId="77777777" w:rsidR="00D5500B" w:rsidRPr="002A69D2" w:rsidRDefault="00D5500B" w:rsidP="00D5500B">
      <w:pPr>
        <w:spacing w:before="120"/>
        <w:rPr>
          <w:rFonts w:ascii="Times New Roman" w:hAnsi="Times New Roman"/>
          <w:szCs w:val="21"/>
        </w:rPr>
      </w:pPr>
      <w:r>
        <w:rPr>
          <w:rFonts w:ascii="Times New Roman" w:hAnsi="Times New Roman" w:hint="eastAsia"/>
          <w:szCs w:val="20"/>
        </w:rPr>
        <w:t>9</w:t>
      </w:r>
      <w:r>
        <w:rPr>
          <w:rFonts w:ascii="Times New Roman" w:hAnsi="Times New Roman"/>
          <w:szCs w:val="20"/>
        </w:rPr>
        <w:t xml:space="preserve">. </w:t>
      </w:r>
      <w:r w:rsidRPr="001D56DC">
        <w:rPr>
          <w:rFonts w:ascii="Times New Roman" w:hAnsi="Times New Roman"/>
          <w:szCs w:val="21"/>
        </w:rPr>
        <w:t>The LMF sends a</w:t>
      </w:r>
      <w:r>
        <w:rPr>
          <w:rFonts w:ascii="Times New Roman" w:hAnsi="Times New Roman"/>
          <w:szCs w:val="21"/>
        </w:rPr>
        <w:t>n</w:t>
      </w:r>
      <w:r w:rsidRPr="001D56DC">
        <w:rPr>
          <w:rFonts w:ascii="Times New Roman" w:hAnsi="Times New Roman"/>
          <w:szCs w:val="21"/>
        </w:rPr>
        <w:t xml:space="preserve"> LPP Request Location Information message to the UE for invocation of </w:t>
      </w:r>
      <w:r>
        <w:rPr>
          <w:rFonts w:ascii="Times New Roman" w:hAnsi="Times New Roman"/>
          <w:szCs w:val="21"/>
        </w:rPr>
        <w:t>DL</w:t>
      </w:r>
      <w:r w:rsidRPr="001D56DC">
        <w:rPr>
          <w:rFonts w:ascii="Times New Roman" w:hAnsi="Times New Roman"/>
          <w:szCs w:val="21"/>
        </w:rPr>
        <w:t xml:space="preserve"> positioning.</w:t>
      </w:r>
      <w:r>
        <w:rPr>
          <w:rFonts w:ascii="Times New Roman" w:hAnsi="Times New Roman"/>
          <w:szCs w:val="21"/>
        </w:rPr>
        <w:t xml:space="preserve"> </w:t>
      </w:r>
      <w:r w:rsidRPr="00870F54">
        <w:rPr>
          <w:rFonts w:ascii="Times New Roman" w:hAnsi="Times New Roman"/>
          <w:szCs w:val="21"/>
        </w:rPr>
        <w:t xml:space="preserve">This </w:t>
      </w:r>
      <w:r>
        <w:rPr>
          <w:rFonts w:ascii="Times New Roman" w:hAnsi="Times New Roman"/>
          <w:szCs w:val="21"/>
        </w:rPr>
        <w:t>message may include the request for UE measurement error source</w:t>
      </w:r>
      <w:r w:rsidRPr="002A69D2">
        <w:rPr>
          <w:rFonts w:ascii="Times New Roman" w:hAnsi="Times New Roman"/>
          <w:szCs w:val="21"/>
        </w:rPr>
        <w:t>.</w:t>
      </w:r>
    </w:p>
    <w:p w14:paraId="2633AD67" w14:textId="77777777" w:rsidR="00D5500B" w:rsidRPr="00A14A49" w:rsidRDefault="00D5500B" w:rsidP="00D5500B">
      <w:pPr>
        <w:spacing w:before="120"/>
        <w:rPr>
          <w:rFonts w:ascii="Times New Roman" w:hAnsi="Times New Roman"/>
          <w:szCs w:val="20"/>
        </w:rPr>
      </w:pPr>
      <w:r>
        <w:rPr>
          <w:rFonts w:ascii="Times New Roman" w:hAnsi="Times New Roman" w:hint="eastAsia"/>
          <w:szCs w:val="20"/>
        </w:rPr>
        <w:t>1</w:t>
      </w:r>
      <w:r>
        <w:rPr>
          <w:rFonts w:ascii="Times New Roman" w:hAnsi="Times New Roman"/>
          <w:szCs w:val="20"/>
        </w:rPr>
        <w:t xml:space="preserve">0. </w:t>
      </w:r>
      <w:r w:rsidRPr="00C157DC">
        <w:rPr>
          <w:rFonts w:ascii="Times New Roman" w:hAnsi="Times New Roman"/>
          <w:szCs w:val="20"/>
        </w:rPr>
        <w:t xml:space="preserve">The </w:t>
      </w:r>
      <w:r>
        <w:rPr>
          <w:rFonts w:ascii="Times New Roman" w:hAnsi="Times New Roman" w:hint="eastAsia"/>
          <w:szCs w:val="20"/>
        </w:rPr>
        <w:t>UE</w:t>
      </w:r>
      <w:r w:rsidRPr="00C157DC">
        <w:rPr>
          <w:rFonts w:ascii="Times New Roman" w:hAnsi="Times New Roman"/>
          <w:szCs w:val="20"/>
        </w:rPr>
        <w:t xml:space="preserve"> performs the DL-PRS measurements</w:t>
      </w:r>
      <w:r>
        <w:rPr>
          <w:rFonts w:ascii="Times New Roman" w:hAnsi="Times New Roman"/>
          <w:szCs w:val="20"/>
        </w:rPr>
        <w:t xml:space="preserve"> </w:t>
      </w:r>
      <w:r>
        <w:rPr>
          <w:rFonts w:ascii="Times New Roman" w:hAnsi="Times New Roman" w:hint="eastAsia"/>
          <w:szCs w:val="20"/>
        </w:rPr>
        <w:t>and</w:t>
      </w:r>
      <w:r>
        <w:rPr>
          <w:rFonts w:ascii="Times New Roman" w:hAnsi="Times New Roman"/>
          <w:szCs w:val="20"/>
        </w:rPr>
        <w:t xml:space="preserve"> e</w:t>
      </w:r>
      <w:r w:rsidRPr="00C157DC">
        <w:rPr>
          <w:rFonts w:ascii="Times New Roman" w:hAnsi="Times New Roman"/>
          <w:szCs w:val="20"/>
        </w:rPr>
        <w:t xml:space="preserve">ach </w:t>
      </w:r>
      <w:r>
        <w:rPr>
          <w:rFonts w:ascii="Times New Roman" w:hAnsi="Times New Roman"/>
          <w:szCs w:val="20"/>
        </w:rPr>
        <w:t>TRP</w:t>
      </w:r>
      <w:r w:rsidRPr="00C157DC">
        <w:rPr>
          <w:rFonts w:ascii="Times New Roman" w:hAnsi="Times New Roman"/>
          <w:szCs w:val="20"/>
        </w:rPr>
        <w:t xml:space="preserve"> measures th</w:t>
      </w:r>
      <w:r>
        <w:rPr>
          <w:rFonts w:ascii="Times New Roman" w:hAnsi="Times New Roman"/>
          <w:szCs w:val="20"/>
        </w:rPr>
        <w:t xml:space="preserve">e </w:t>
      </w:r>
      <w:r w:rsidRPr="00C157DC">
        <w:rPr>
          <w:rFonts w:ascii="Times New Roman" w:hAnsi="Times New Roman"/>
          <w:szCs w:val="20"/>
        </w:rPr>
        <w:t>SRS</w:t>
      </w:r>
      <w:r>
        <w:rPr>
          <w:rFonts w:ascii="Times New Roman" w:hAnsi="Times New Roman"/>
          <w:szCs w:val="20"/>
        </w:rPr>
        <w:t>.</w:t>
      </w:r>
    </w:p>
    <w:p w14:paraId="279020AF" w14:textId="77777777" w:rsidR="00D5500B" w:rsidRDefault="00D5500B" w:rsidP="00D5500B">
      <w:pPr>
        <w:spacing w:before="120"/>
        <w:rPr>
          <w:rFonts w:ascii="Times New Roman" w:hAnsi="Times New Roman"/>
          <w:szCs w:val="20"/>
        </w:rPr>
      </w:pPr>
      <w:r>
        <w:rPr>
          <w:rFonts w:ascii="Times New Roman" w:hAnsi="Times New Roman"/>
          <w:szCs w:val="20"/>
        </w:rPr>
        <w:t xml:space="preserve">11. The UE </w:t>
      </w:r>
      <w:r w:rsidRPr="00523509">
        <w:rPr>
          <w:rFonts w:ascii="Times New Roman" w:hAnsi="Times New Roman"/>
          <w:szCs w:val="20"/>
        </w:rPr>
        <w:t>reports the DL-PRS measurements to the LMF in a</w:t>
      </w:r>
      <w:r>
        <w:rPr>
          <w:rFonts w:ascii="Times New Roman" w:hAnsi="Times New Roman"/>
          <w:szCs w:val="20"/>
        </w:rPr>
        <w:t>n</w:t>
      </w:r>
      <w:r w:rsidRPr="00523509">
        <w:rPr>
          <w:rFonts w:ascii="Times New Roman" w:hAnsi="Times New Roman"/>
          <w:szCs w:val="20"/>
        </w:rPr>
        <w:t xml:space="preserve"> LPP Provide Location Information message</w:t>
      </w:r>
      <w:r>
        <w:rPr>
          <w:rFonts w:ascii="Times New Roman" w:hAnsi="Times New Roman"/>
          <w:szCs w:val="20"/>
        </w:rPr>
        <w:t xml:space="preserve">, </w:t>
      </w:r>
      <w:r w:rsidRPr="00893505">
        <w:rPr>
          <w:rFonts w:ascii="Times New Roman" w:hAnsi="Times New Roman"/>
          <w:szCs w:val="20"/>
        </w:rPr>
        <w:t xml:space="preserve">which </w:t>
      </w:r>
      <w:r>
        <w:rPr>
          <w:rFonts w:ascii="Times New Roman" w:hAnsi="Times New Roman"/>
          <w:szCs w:val="20"/>
        </w:rPr>
        <w:t xml:space="preserve">may </w:t>
      </w:r>
      <w:r w:rsidRPr="00893505">
        <w:rPr>
          <w:rFonts w:ascii="Times New Roman" w:hAnsi="Times New Roman"/>
          <w:szCs w:val="20"/>
        </w:rPr>
        <w:t xml:space="preserve">include the </w:t>
      </w:r>
      <w:r>
        <w:rPr>
          <w:rFonts w:ascii="Times New Roman" w:hAnsi="Times New Roman"/>
          <w:szCs w:val="20"/>
        </w:rPr>
        <w:t>requested UE measurement error source</w:t>
      </w:r>
      <w:r w:rsidRPr="00893505">
        <w:rPr>
          <w:rFonts w:ascii="Times New Roman" w:hAnsi="Times New Roman"/>
          <w:szCs w:val="20"/>
        </w:rPr>
        <w:t>.</w:t>
      </w:r>
    </w:p>
    <w:p w14:paraId="5F42B25D" w14:textId="77777777" w:rsidR="00D5500B" w:rsidRDefault="00D5500B" w:rsidP="00D5500B">
      <w:pPr>
        <w:spacing w:before="120"/>
        <w:rPr>
          <w:rFonts w:ascii="Times New Roman" w:hAnsi="Times New Roman"/>
          <w:szCs w:val="20"/>
        </w:rPr>
      </w:pPr>
      <w:r>
        <w:rPr>
          <w:rFonts w:ascii="Times New Roman" w:hAnsi="Times New Roman" w:hint="eastAsia"/>
          <w:szCs w:val="20"/>
        </w:rPr>
        <w:t>1</w:t>
      </w:r>
      <w:r>
        <w:rPr>
          <w:rFonts w:ascii="Times New Roman" w:hAnsi="Times New Roman"/>
          <w:szCs w:val="20"/>
        </w:rPr>
        <w:t xml:space="preserve">2. </w:t>
      </w:r>
      <w:r w:rsidRPr="00EE1F0F">
        <w:rPr>
          <w:rFonts w:ascii="Times New Roman" w:hAnsi="Times New Roman"/>
          <w:szCs w:val="20"/>
        </w:rPr>
        <w:t xml:space="preserve">Each </w:t>
      </w:r>
      <w:r>
        <w:rPr>
          <w:rFonts w:ascii="Times New Roman" w:hAnsi="Times New Roman"/>
          <w:szCs w:val="20"/>
        </w:rPr>
        <w:t xml:space="preserve">TRP </w:t>
      </w:r>
      <w:r w:rsidRPr="00EE1F0F">
        <w:rPr>
          <w:rFonts w:ascii="Times New Roman" w:hAnsi="Times New Roman"/>
          <w:szCs w:val="20"/>
        </w:rPr>
        <w:t>reports the UE SRS measurements to the LMF in a</w:t>
      </w:r>
      <w:r>
        <w:rPr>
          <w:rFonts w:ascii="Times New Roman" w:hAnsi="Times New Roman"/>
          <w:szCs w:val="20"/>
        </w:rPr>
        <w:t>n</w:t>
      </w:r>
      <w:r w:rsidRPr="00EE1F0F">
        <w:rPr>
          <w:rFonts w:ascii="Times New Roman" w:hAnsi="Times New Roman"/>
          <w:szCs w:val="20"/>
        </w:rPr>
        <w:t xml:space="preserve"> </w:t>
      </w:r>
      <w:proofErr w:type="spellStart"/>
      <w:r w:rsidRPr="00EE1F0F">
        <w:rPr>
          <w:rFonts w:ascii="Times New Roman" w:hAnsi="Times New Roman"/>
          <w:szCs w:val="20"/>
        </w:rPr>
        <w:t>NRPPa</w:t>
      </w:r>
      <w:proofErr w:type="spellEnd"/>
      <w:r w:rsidRPr="00EE1F0F">
        <w:rPr>
          <w:rFonts w:ascii="Times New Roman" w:hAnsi="Times New Roman"/>
          <w:szCs w:val="20"/>
        </w:rPr>
        <w:t xml:space="preserve"> </w:t>
      </w:r>
      <w:r w:rsidRPr="00491AD2">
        <w:rPr>
          <w:rFonts w:ascii="Times New Roman" w:hAnsi="Times New Roman"/>
          <w:szCs w:val="20"/>
        </w:rPr>
        <w:t>MEASUREMENT RE</w:t>
      </w:r>
      <w:r>
        <w:rPr>
          <w:rFonts w:ascii="Times New Roman" w:hAnsi="Times New Roman"/>
          <w:szCs w:val="20"/>
        </w:rPr>
        <w:t xml:space="preserve">SPONSE </w:t>
      </w:r>
      <w:r w:rsidRPr="00EE1F0F">
        <w:rPr>
          <w:rFonts w:ascii="Times New Roman" w:hAnsi="Times New Roman"/>
          <w:szCs w:val="20"/>
        </w:rPr>
        <w:t>message</w:t>
      </w:r>
      <w:r>
        <w:rPr>
          <w:rFonts w:ascii="Times New Roman" w:hAnsi="Times New Roman"/>
          <w:szCs w:val="20"/>
        </w:rPr>
        <w:t>, which may include the requested TRP measurement error source.</w:t>
      </w:r>
    </w:p>
    <w:p w14:paraId="1CC17CFE" w14:textId="77777777" w:rsidR="00D5500B" w:rsidRDefault="00D5500B" w:rsidP="00D5500B">
      <w:pPr>
        <w:spacing w:before="120"/>
        <w:rPr>
          <w:rFonts w:ascii="Times New Roman" w:hAnsi="Times New Roman"/>
          <w:szCs w:val="20"/>
        </w:rPr>
      </w:pPr>
      <w:r>
        <w:rPr>
          <w:rFonts w:ascii="Times New Roman" w:hAnsi="Times New Roman" w:hint="eastAsia"/>
          <w:szCs w:val="20"/>
        </w:rPr>
        <w:t>1</w:t>
      </w:r>
      <w:r>
        <w:rPr>
          <w:rFonts w:ascii="Times New Roman" w:hAnsi="Times New Roman"/>
          <w:szCs w:val="20"/>
        </w:rPr>
        <w:t xml:space="preserve">3. </w:t>
      </w:r>
      <w:r w:rsidRPr="00A10BD6">
        <w:rPr>
          <w:rFonts w:ascii="Times New Roman" w:hAnsi="Times New Roman"/>
          <w:szCs w:val="20"/>
        </w:rPr>
        <w:t>In the case of semi-persistent or aperiodic SRS,</w:t>
      </w:r>
      <w:r>
        <w:rPr>
          <w:rFonts w:ascii="Times New Roman" w:hAnsi="Times New Roman"/>
          <w:szCs w:val="20"/>
        </w:rPr>
        <w:t xml:space="preserve"> t</w:t>
      </w:r>
      <w:r w:rsidRPr="0001254B">
        <w:rPr>
          <w:rFonts w:ascii="Times New Roman" w:hAnsi="Times New Roman"/>
          <w:szCs w:val="20"/>
        </w:rPr>
        <w:t xml:space="preserve">he LMF sends a </w:t>
      </w:r>
      <w:proofErr w:type="spellStart"/>
      <w:r w:rsidRPr="0001254B">
        <w:rPr>
          <w:rFonts w:ascii="Times New Roman" w:hAnsi="Times New Roman"/>
          <w:szCs w:val="20"/>
        </w:rPr>
        <w:t>NRPPa</w:t>
      </w:r>
      <w:proofErr w:type="spellEnd"/>
      <w:r w:rsidRPr="0001254B">
        <w:rPr>
          <w:rFonts w:ascii="Times New Roman" w:hAnsi="Times New Roman"/>
          <w:szCs w:val="20"/>
        </w:rPr>
        <w:t xml:space="preserve"> POSITIONING DEACTIVATION message to the serving </w:t>
      </w:r>
      <w:proofErr w:type="spellStart"/>
      <w:r w:rsidRPr="0001254B">
        <w:rPr>
          <w:rFonts w:ascii="Times New Roman" w:hAnsi="Times New Roman"/>
          <w:szCs w:val="20"/>
        </w:rPr>
        <w:t>gNB</w:t>
      </w:r>
      <w:proofErr w:type="spellEnd"/>
      <w:r>
        <w:rPr>
          <w:rFonts w:ascii="Times New Roman" w:hAnsi="Times New Roman"/>
          <w:szCs w:val="20"/>
        </w:rPr>
        <w:t>.</w:t>
      </w:r>
    </w:p>
    <w:p w14:paraId="45E4E2A2" w14:textId="77777777" w:rsidR="00D5500B" w:rsidRPr="002A69D2" w:rsidRDefault="00D5500B" w:rsidP="00D5500B">
      <w:pPr>
        <w:spacing w:before="120"/>
        <w:rPr>
          <w:rFonts w:ascii="Times New Roman" w:hAnsi="Times New Roman"/>
          <w:szCs w:val="21"/>
        </w:rPr>
      </w:pPr>
      <w:r>
        <w:rPr>
          <w:rFonts w:ascii="Times New Roman" w:hAnsi="Times New Roman"/>
          <w:szCs w:val="21"/>
        </w:rPr>
        <w:t>14</w:t>
      </w:r>
      <w:r w:rsidRPr="002A69D2">
        <w:rPr>
          <w:rFonts w:ascii="Times New Roman" w:hAnsi="Times New Roman"/>
          <w:szCs w:val="21"/>
        </w:rPr>
        <w:t xml:space="preserve">. </w:t>
      </w:r>
      <w:r>
        <w:rPr>
          <w:rFonts w:ascii="Times New Roman" w:hAnsi="Times New Roman"/>
          <w:szCs w:val="21"/>
        </w:rPr>
        <w:t xml:space="preserve">The LMF </w:t>
      </w:r>
      <w:r w:rsidRPr="00615E4E">
        <w:rPr>
          <w:rFonts w:ascii="Times New Roman" w:hAnsi="Times New Roman"/>
          <w:szCs w:val="21"/>
        </w:rPr>
        <w:t xml:space="preserve">calculates </w:t>
      </w:r>
      <w:r>
        <w:rPr>
          <w:rFonts w:ascii="Times New Roman" w:hAnsi="Times New Roman"/>
          <w:szCs w:val="21"/>
        </w:rPr>
        <w:t>the</w:t>
      </w:r>
      <w:r w:rsidRPr="00615E4E">
        <w:rPr>
          <w:rFonts w:ascii="Times New Roman" w:hAnsi="Times New Roman"/>
          <w:szCs w:val="21"/>
        </w:rPr>
        <w:t xml:space="preserve"> location</w:t>
      </w:r>
      <w:r>
        <w:rPr>
          <w:rFonts w:ascii="Times New Roman" w:hAnsi="Times New Roman"/>
          <w:szCs w:val="21"/>
        </w:rPr>
        <w:t xml:space="preserve"> of the target UE and</w:t>
      </w:r>
      <w:r w:rsidRPr="00615E4E">
        <w:rPr>
          <w:rFonts w:ascii="Times New Roman" w:hAnsi="Times New Roman"/>
          <w:szCs w:val="21"/>
        </w:rPr>
        <w:t xml:space="preserve"> determine</w:t>
      </w:r>
      <w:r>
        <w:rPr>
          <w:rFonts w:ascii="Times New Roman" w:hAnsi="Times New Roman"/>
          <w:szCs w:val="21"/>
        </w:rPr>
        <w:t>s</w:t>
      </w:r>
      <w:r w:rsidRPr="00615E4E">
        <w:rPr>
          <w:rFonts w:ascii="Times New Roman" w:hAnsi="Times New Roman"/>
          <w:szCs w:val="21"/>
        </w:rPr>
        <w:t xml:space="preserve"> the integrity results of the calculated location.</w:t>
      </w:r>
    </w:p>
    <w:p w14:paraId="78D729D4" w14:textId="77777777" w:rsidR="00D5500B" w:rsidRPr="00A14A49" w:rsidRDefault="00D5500B" w:rsidP="00D5500B">
      <w:pPr>
        <w:spacing w:before="120"/>
        <w:rPr>
          <w:rFonts w:ascii="Times New Roman" w:hAnsi="Times New Roman"/>
          <w:szCs w:val="20"/>
        </w:rPr>
      </w:pPr>
      <w:r>
        <w:rPr>
          <w:rFonts w:ascii="Times New Roman" w:hAnsi="Times New Roman"/>
          <w:szCs w:val="21"/>
        </w:rPr>
        <w:t>15</w:t>
      </w:r>
      <w:r w:rsidRPr="002A69D2">
        <w:rPr>
          <w:rFonts w:ascii="Times New Roman" w:hAnsi="Times New Roman"/>
          <w:szCs w:val="21"/>
        </w:rPr>
        <w:t>.</w:t>
      </w:r>
      <w:r>
        <w:rPr>
          <w:rFonts w:ascii="Times New Roman" w:hAnsi="Times New Roman"/>
          <w:szCs w:val="21"/>
        </w:rPr>
        <w:t xml:space="preserve"> The</w:t>
      </w:r>
      <w:r w:rsidRPr="002A69D2">
        <w:rPr>
          <w:rFonts w:ascii="Times New Roman" w:hAnsi="Times New Roman"/>
          <w:szCs w:val="21"/>
        </w:rPr>
        <w:t xml:space="preserve"> LMF provides the </w:t>
      </w:r>
      <w:r>
        <w:rPr>
          <w:rFonts w:ascii="Times New Roman" w:hAnsi="Times New Roman"/>
          <w:szCs w:val="21"/>
        </w:rPr>
        <w:t>location estimate and integrity results</w:t>
      </w:r>
      <w:r w:rsidRPr="002A69D2">
        <w:rPr>
          <w:rFonts w:ascii="Times New Roman" w:hAnsi="Times New Roman"/>
          <w:szCs w:val="21"/>
        </w:rPr>
        <w:t xml:space="preserve"> to </w:t>
      </w:r>
      <w:r>
        <w:rPr>
          <w:rFonts w:ascii="Times New Roman" w:hAnsi="Times New Roman"/>
          <w:szCs w:val="21"/>
        </w:rPr>
        <w:t xml:space="preserve">the </w:t>
      </w:r>
      <w:r w:rsidRPr="002A69D2">
        <w:rPr>
          <w:rFonts w:ascii="Times New Roman" w:hAnsi="Times New Roman"/>
          <w:szCs w:val="21"/>
        </w:rPr>
        <w:t>LCS client via location service response.</w:t>
      </w:r>
    </w:p>
    <w:p w14:paraId="716CA711" w14:textId="08441E7B" w:rsidR="00D5500B" w:rsidRPr="005E070B" w:rsidRDefault="00D5500B" w:rsidP="00FB1C4F">
      <w:pPr>
        <w:spacing w:before="120" w:after="120"/>
        <w:rPr>
          <w:rFonts w:ascii="Arial" w:hAnsi="Arial" w:cs="Arial"/>
          <w:b/>
          <w:sz w:val="20"/>
        </w:rPr>
      </w:pPr>
      <w:r w:rsidRPr="005E070B">
        <w:rPr>
          <w:rFonts w:ascii="Arial" w:hAnsi="Arial" w:cs="Arial"/>
          <w:b/>
          <w:sz w:val="20"/>
        </w:rPr>
        <w:t>Proposal 1</w:t>
      </w:r>
      <w:r w:rsidR="008E19F8">
        <w:rPr>
          <w:rFonts w:ascii="Arial" w:hAnsi="Arial" w:cs="Arial"/>
          <w:b/>
          <w:sz w:val="20"/>
        </w:rPr>
        <w:t>2</w:t>
      </w:r>
      <w:r w:rsidRPr="005E070B">
        <w:rPr>
          <w:rFonts w:ascii="Arial" w:hAnsi="Arial" w:cs="Arial"/>
          <w:b/>
          <w:sz w:val="20"/>
        </w:rPr>
        <w:t xml:space="preserve">: For LMF-based integrity, capture the above </w:t>
      </w:r>
      <w:proofErr w:type="spellStart"/>
      <w:r w:rsidRPr="005E070B">
        <w:rPr>
          <w:rFonts w:ascii="Arial" w:hAnsi="Arial" w:cs="Arial"/>
          <w:b/>
          <w:sz w:val="20"/>
        </w:rPr>
        <w:t>signal</w:t>
      </w:r>
      <w:r w:rsidRPr="005E070B">
        <w:rPr>
          <w:rFonts w:ascii="Arial" w:hAnsi="Arial" w:cs="Arial" w:hint="eastAsia"/>
          <w:b/>
          <w:sz w:val="20"/>
        </w:rPr>
        <w:t>l</w:t>
      </w:r>
      <w:r w:rsidRPr="005E070B">
        <w:rPr>
          <w:rFonts w:ascii="Arial" w:hAnsi="Arial" w:cs="Arial"/>
          <w:b/>
          <w:sz w:val="20"/>
        </w:rPr>
        <w:t>ing</w:t>
      </w:r>
      <w:proofErr w:type="spellEnd"/>
      <w:r w:rsidRPr="005E070B">
        <w:rPr>
          <w:rFonts w:ascii="Arial" w:hAnsi="Arial" w:cs="Arial"/>
          <w:b/>
          <w:sz w:val="20"/>
        </w:rPr>
        <w:t xml:space="preserve"> procedures into the TR as the baseline.</w:t>
      </w:r>
    </w:p>
    <w:p w14:paraId="70523D85" w14:textId="77777777" w:rsidR="00D5500B" w:rsidRPr="00D3190C" w:rsidRDefault="00D5500B" w:rsidP="00D5500B">
      <w:pPr>
        <w:overflowPunct w:val="0"/>
        <w:autoSpaceDE w:val="0"/>
        <w:autoSpaceDN w:val="0"/>
        <w:adjustRightInd w:val="0"/>
        <w:spacing w:before="120"/>
        <w:rPr>
          <w:rFonts w:ascii="Times New Roman" w:hAnsi="Times New Roman"/>
          <w:szCs w:val="20"/>
          <w:u w:val="single"/>
          <w:lang w:val="en-GB"/>
        </w:rPr>
      </w:pPr>
      <w:r w:rsidRPr="00D3190C">
        <w:rPr>
          <w:rFonts w:ascii="Times New Roman" w:hAnsi="Times New Roman"/>
          <w:b/>
          <w:szCs w:val="20"/>
          <w:u w:val="single"/>
          <w:lang w:val="en-GB"/>
        </w:rPr>
        <w:t>Potential standard impact</w:t>
      </w:r>
      <w:r w:rsidRPr="00D3190C">
        <w:rPr>
          <w:rFonts w:ascii="Times New Roman" w:hAnsi="Times New Roman"/>
          <w:szCs w:val="20"/>
          <w:u w:val="single"/>
          <w:lang w:val="en-GB"/>
        </w:rPr>
        <w:t>:</w:t>
      </w:r>
    </w:p>
    <w:p w14:paraId="1E0F0B62" w14:textId="77777777" w:rsidR="00D5500B" w:rsidRDefault="00D5500B" w:rsidP="00D5500B">
      <w:pPr>
        <w:overflowPunct w:val="0"/>
        <w:autoSpaceDE w:val="0"/>
        <w:autoSpaceDN w:val="0"/>
        <w:adjustRightInd w:val="0"/>
        <w:spacing w:before="120"/>
        <w:ind w:left="568" w:hanging="284"/>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r>
      <w:proofErr w:type="spellStart"/>
      <w:r>
        <w:rPr>
          <w:rFonts w:ascii="Times New Roman" w:hAnsi="Times New Roman"/>
          <w:szCs w:val="20"/>
          <w:lang w:val="en-GB" w:eastAsia="ko-KR"/>
        </w:rPr>
        <w:t>NRPPa</w:t>
      </w:r>
      <w:proofErr w:type="spellEnd"/>
      <w:r>
        <w:rPr>
          <w:rFonts w:ascii="Times New Roman" w:hAnsi="Times New Roman"/>
          <w:szCs w:val="20"/>
          <w:lang w:val="en-GB" w:eastAsia="ko-KR"/>
        </w:rPr>
        <w:t xml:space="preserve"> messages </w:t>
      </w:r>
      <w:r w:rsidRPr="008B4020">
        <w:rPr>
          <w:rFonts w:ascii="Times New Roman" w:hAnsi="Times New Roman"/>
          <w:szCs w:val="20"/>
          <w:lang w:val="en-GB" w:eastAsia="ko-KR"/>
        </w:rPr>
        <w:t>TRP INFORMATION REQUEST</w:t>
      </w:r>
      <w:r>
        <w:rPr>
          <w:rFonts w:ascii="Times New Roman" w:hAnsi="Times New Roman"/>
          <w:szCs w:val="20"/>
          <w:lang w:val="en-GB" w:eastAsia="ko-KR"/>
        </w:rPr>
        <w:t xml:space="preserve">/ </w:t>
      </w:r>
      <w:r w:rsidRPr="008B4020">
        <w:rPr>
          <w:rFonts w:ascii="Times New Roman" w:hAnsi="Times New Roman"/>
          <w:szCs w:val="20"/>
          <w:lang w:val="en-GB" w:eastAsia="ko-KR"/>
        </w:rPr>
        <w:t>RESPONSE</w:t>
      </w:r>
      <w:r>
        <w:rPr>
          <w:rFonts w:ascii="Times New Roman" w:hAnsi="Times New Roman"/>
          <w:szCs w:val="20"/>
          <w:lang w:val="en-GB" w:eastAsia="ko-KR"/>
        </w:rPr>
        <w:t xml:space="preserve"> are enhanced to transfer TRP-related information error source.</w:t>
      </w:r>
    </w:p>
    <w:p w14:paraId="42347004" w14:textId="77777777" w:rsidR="00D5500B" w:rsidRDefault="00D5500B" w:rsidP="00D5500B">
      <w:pPr>
        <w:overflowPunct w:val="0"/>
        <w:autoSpaceDE w:val="0"/>
        <w:autoSpaceDN w:val="0"/>
        <w:adjustRightInd w:val="0"/>
        <w:spacing w:before="120"/>
        <w:ind w:left="568" w:hanging="284"/>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Pr="00A211EE">
        <w:rPr>
          <w:rFonts w:ascii="Times New Roman" w:hAnsi="Times New Roman"/>
          <w:szCs w:val="20"/>
          <w:lang w:val="en-GB" w:eastAsia="ko-KR"/>
        </w:rPr>
        <w:t>LPP messages Reques</w:t>
      </w:r>
      <w:r>
        <w:rPr>
          <w:rFonts w:ascii="Times New Roman" w:hAnsi="Times New Roman"/>
          <w:szCs w:val="20"/>
          <w:lang w:val="en-GB" w:eastAsia="ko-KR"/>
        </w:rPr>
        <w:t>t/</w:t>
      </w:r>
      <w:r w:rsidRPr="00A211EE">
        <w:rPr>
          <w:rFonts w:ascii="Times New Roman" w:hAnsi="Times New Roman"/>
          <w:szCs w:val="20"/>
          <w:lang w:val="en-GB" w:eastAsia="ko-KR"/>
        </w:rPr>
        <w:t xml:space="preserve">Provide Capabilities are </w:t>
      </w:r>
      <w:r>
        <w:rPr>
          <w:rFonts w:ascii="Times New Roman" w:hAnsi="Times New Roman"/>
          <w:szCs w:val="20"/>
          <w:lang w:val="en-GB" w:eastAsia="ko-KR"/>
        </w:rPr>
        <w:t>enhanced</w:t>
      </w:r>
      <w:r w:rsidRPr="00A211EE">
        <w:rPr>
          <w:rFonts w:ascii="Times New Roman" w:hAnsi="Times New Roman"/>
          <w:szCs w:val="20"/>
          <w:lang w:val="en-GB" w:eastAsia="ko-KR"/>
        </w:rPr>
        <w:t xml:space="preserve"> to transfer UE </w:t>
      </w:r>
      <w:r>
        <w:rPr>
          <w:rFonts w:ascii="Times New Roman" w:hAnsi="Times New Roman"/>
          <w:szCs w:val="20"/>
          <w:lang w:val="en-GB" w:eastAsia="ko-KR"/>
        </w:rPr>
        <w:t xml:space="preserve">integrity </w:t>
      </w:r>
      <w:r w:rsidRPr="00A211EE">
        <w:rPr>
          <w:rFonts w:ascii="Times New Roman" w:hAnsi="Times New Roman"/>
          <w:szCs w:val="20"/>
          <w:lang w:val="en-GB" w:eastAsia="ko-KR"/>
        </w:rPr>
        <w:t>capabilities</w:t>
      </w:r>
      <w:r w:rsidRPr="00E64DF5">
        <w:rPr>
          <w:rFonts w:ascii="Times New Roman" w:hAnsi="Times New Roman"/>
          <w:szCs w:val="20"/>
          <w:lang w:val="en-GB" w:eastAsia="ko-KR"/>
        </w:rPr>
        <w:t>.</w:t>
      </w:r>
    </w:p>
    <w:p w14:paraId="70BA12E1" w14:textId="77777777" w:rsidR="00D5500B" w:rsidRDefault="00D5500B" w:rsidP="00D5500B">
      <w:pPr>
        <w:overflowPunct w:val="0"/>
        <w:autoSpaceDE w:val="0"/>
        <w:autoSpaceDN w:val="0"/>
        <w:adjustRightInd w:val="0"/>
        <w:spacing w:before="120"/>
        <w:ind w:left="568" w:hanging="284"/>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r>
      <w:proofErr w:type="spellStart"/>
      <w:r>
        <w:rPr>
          <w:rFonts w:ascii="Times New Roman" w:hAnsi="Times New Roman"/>
          <w:szCs w:val="20"/>
          <w:lang w:val="en-GB" w:eastAsia="ko-KR"/>
        </w:rPr>
        <w:t>NRPPa</w:t>
      </w:r>
      <w:proofErr w:type="spellEnd"/>
      <w:r>
        <w:rPr>
          <w:rFonts w:ascii="Times New Roman" w:hAnsi="Times New Roman"/>
          <w:szCs w:val="20"/>
          <w:lang w:val="en-GB" w:eastAsia="ko-KR"/>
        </w:rPr>
        <w:t xml:space="preserve"> messages </w:t>
      </w:r>
      <w:r w:rsidRPr="00491AD2">
        <w:rPr>
          <w:rFonts w:ascii="Times New Roman" w:hAnsi="Times New Roman"/>
          <w:szCs w:val="20"/>
          <w:lang w:val="en-GB" w:eastAsia="ko-KR"/>
        </w:rPr>
        <w:t xml:space="preserve">MEASUREMENT </w:t>
      </w:r>
      <w:r w:rsidRPr="008B4020">
        <w:rPr>
          <w:rFonts w:ascii="Times New Roman" w:hAnsi="Times New Roman"/>
          <w:szCs w:val="20"/>
          <w:lang w:val="en-GB" w:eastAsia="ko-KR"/>
        </w:rPr>
        <w:t>REQUEST</w:t>
      </w:r>
      <w:r>
        <w:rPr>
          <w:rFonts w:ascii="Times New Roman" w:hAnsi="Times New Roman"/>
          <w:szCs w:val="20"/>
          <w:lang w:val="en-GB" w:eastAsia="ko-KR"/>
        </w:rPr>
        <w:t xml:space="preserve">/ </w:t>
      </w:r>
      <w:r w:rsidRPr="008B4020">
        <w:rPr>
          <w:rFonts w:ascii="Times New Roman" w:hAnsi="Times New Roman"/>
          <w:szCs w:val="20"/>
          <w:lang w:val="en-GB" w:eastAsia="ko-KR"/>
        </w:rPr>
        <w:t>RE</w:t>
      </w:r>
      <w:r>
        <w:rPr>
          <w:rFonts w:ascii="Times New Roman" w:hAnsi="Times New Roman"/>
          <w:szCs w:val="20"/>
          <w:lang w:val="en-GB" w:eastAsia="ko-KR"/>
        </w:rPr>
        <w:t xml:space="preserve">PORT are enhanced to transfer </w:t>
      </w:r>
      <w:proofErr w:type="spellStart"/>
      <w:r>
        <w:rPr>
          <w:rFonts w:ascii="Times New Roman" w:hAnsi="Times New Roman"/>
          <w:szCs w:val="20"/>
          <w:lang w:val="en-GB" w:eastAsia="ko-KR"/>
        </w:rPr>
        <w:t>gNB</w:t>
      </w:r>
      <w:proofErr w:type="spellEnd"/>
      <w:r>
        <w:rPr>
          <w:rFonts w:ascii="Times New Roman" w:hAnsi="Times New Roman"/>
          <w:szCs w:val="20"/>
          <w:lang w:val="en-GB" w:eastAsia="ko-KR"/>
        </w:rPr>
        <w:t xml:space="preserve"> measurement error source.</w:t>
      </w:r>
    </w:p>
    <w:p w14:paraId="2D73423E" w14:textId="77777777" w:rsidR="00D5500B" w:rsidRDefault="00D5500B" w:rsidP="00D5500B">
      <w:pPr>
        <w:overflowPunct w:val="0"/>
        <w:autoSpaceDE w:val="0"/>
        <w:autoSpaceDN w:val="0"/>
        <w:adjustRightInd w:val="0"/>
        <w:spacing w:before="120"/>
        <w:ind w:left="568" w:hanging="284"/>
        <w:rPr>
          <w:rFonts w:ascii="Times New Roman" w:hAnsi="Times New Roman"/>
          <w:szCs w:val="21"/>
        </w:rPr>
      </w:pPr>
      <w:r w:rsidRPr="00E64DF5">
        <w:rPr>
          <w:rFonts w:ascii="Times New Roman" w:hAnsi="Times New Roman"/>
          <w:szCs w:val="20"/>
          <w:lang w:val="en-GB" w:eastAsia="ko-KR"/>
        </w:rPr>
        <w:t>-</w:t>
      </w:r>
      <w:r w:rsidRPr="00E64DF5">
        <w:rPr>
          <w:rFonts w:ascii="Times New Roman" w:hAnsi="Times New Roman"/>
          <w:szCs w:val="20"/>
          <w:lang w:val="en-GB" w:eastAsia="ko-KR"/>
        </w:rPr>
        <w:tab/>
      </w:r>
      <w:r w:rsidRPr="000F61D2">
        <w:rPr>
          <w:rFonts w:ascii="Times New Roman" w:hAnsi="Times New Roman"/>
          <w:szCs w:val="20"/>
          <w:lang w:val="en-GB" w:eastAsia="ko-KR"/>
        </w:rPr>
        <w:t>LPP messages Request</w:t>
      </w:r>
      <w:r>
        <w:rPr>
          <w:rFonts w:ascii="Times New Roman" w:hAnsi="Times New Roman"/>
          <w:szCs w:val="20"/>
          <w:lang w:val="en-GB" w:eastAsia="ko-KR"/>
        </w:rPr>
        <w:t>/</w:t>
      </w:r>
      <w:r w:rsidRPr="00A211EE">
        <w:rPr>
          <w:rFonts w:ascii="Times New Roman" w:hAnsi="Times New Roman"/>
          <w:szCs w:val="20"/>
          <w:lang w:val="en-GB" w:eastAsia="ko-KR"/>
        </w:rPr>
        <w:t>Provide</w:t>
      </w:r>
      <w:r w:rsidRPr="000F61D2">
        <w:rPr>
          <w:rFonts w:ascii="Times New Roman" w:hAnsi="Times New Roman"/>
          <w:szCs w:val="20"/>
          <w:lang w:val="en-GB" w:eastAsia="ko-KR"/>
        </w:rPr>
        <w:t xml:space="preserve"> </w:t>
      </w:r>
      <w:r>
        <w:rPr>
          <w:rFonts w:ascii="Times New Roman" w:hAnsi="Times New Roman"/>
          <w:szCs w:val="20"/>
          <w:lang w:val="en-GB" w:eastAsia="ko-KR"/>
        </w:rPr>
        <w:t>Location Information</w:t>
      </w:r>
      <w:r w:rsidRPr="000F61D2">
        <w:rPr>
          <w:rFonts w:ascii="Times New Roman" w:hAnsi="Times New Roman"/>
          <w:szCs w:val="20"/>
          <w:lang w:val="en-GB" w:eastAsia="ko-KR"/>
        </w:rPr>
        <w:t xml:space="preserve"> are </w:t>
      </w:r>
      <w:r>
        <w:rPr>
          <w:rFonts w:ascii="Times New Roman" w:hAnsi="Times New Roman"/>
          <w:szCs w:val="20"/>
          <w:lang w:val="en-GB" w:eastAsia="ko-KR"/>
        </w:rPr>
        <w:t>enhance</w:t>
      </w:r>
      <w:r w:rsidRPr="000F61D2">
        <w:rPr>
          <w:rFonts w:ascii="Times New Roman" w:hAnsi="Times New Roman"/>
          <w:szCs w:val="20"/>
          <w:lang w:val="en-GB" w:eastAsia="ko-KR"/>
        </w:rPr>
        <w:t xml:space="preserve">d to transfer </w:t>
      </w:r>
      <w:r>
        <w:rPr>
          <w:rFonts w:ascii="Times New Roman" w:hAnsi="Times New Roman"/>
          <w:szCs w:val="21"/>
        </w:rPr>
        <w:t>and UE measurement error source.</w:t>
      </w:r>
    </w:p>
    <w:p w14:paraId="39C10BC8" w14:textId="3BAE79FC" w:rsidR="00D5500B" w:rsidRPr="005E070B" w:rsidRDefault="00D5500B" w:rsidP="00FB1C4F">
      <w:pPr>
        <w:spacing w:before="120" w:after="120"/>
        <w:rPr>
          <w:rFonts w:ascii="Arial" w:hAnsi="Arial" w:cs="Arial"/>
          <w:b/>
          <w:sz w:val="20"/>
        </w:rPr>
      </w:pPr>
      <w:r w:rsidRPr="005E070B">
        <w:rPr>
          <w:rFonts w:ascii="Arial" w:hAnsi="Arial" w:cs="Arial"/>
          <w:b/>
          <w:sz w:val="20"/>
        </w:rPr>
        <w:t>Proposal 1</w:t>
      </w:r>
      <w:r w:rsidR="008E19F8">
        <w:rPr>
          <w:rFonts w:ascii="Arial" w:hAnsi="Arial" w:cs="Arial"/>
          <w:b/>
          <w:sz w:val="20"/>
        </w:rPr>
        <w:t>3</w:t>
      </w:r>
      <w:r w:rsidRPr="005E070B">
        <w:rPr>
          <w:rFonts w:ascii="Arial" w:hAnsi="Arial" w:cs="Arial"/>
          <w:b/>
          <w:sz w:val="20"/>
        </w:rPr>
        <w:t xml:space="preserve">a: For LMF-based integrity, </w:t>
      </w:r>
      <w:r w:rsidRPr="005E070B">
        <w:rPr>
          <w:rFonts w:ascii="Arial" w:hAnsi="Arial" w:cs="Arial" w:hint="eastAsia"/>
          <w:b/>
          <w:sz w:val="20"/>
        </w:rPr>
        <w:t>the</w:t>
      </w:r>
      <w:r w:rsidRPr="005E070B">
        <w:rPr>
          <w:rFonts w:ascii="Arial" w:hAnsi="Arial" w:cs="Arial"/>
          <w:b/>
          <w:sz w:val="20"/>
        </w:rPr>
        <w:t xml:space="preserve"> potential standard impact of LPP includes new integrity capabilities, assistance data transfer and location information transfer on a positioning method level.</w:t>
      </w:r>
    </w:p>
    <w:p w14:paraId="3DEDC788" w14:textId="70C00169" w:rsidR="00D5500B" w:rsidRPr="005E070B" w:rsidRDefault="00D5500B" w:rsidP="00FB1C4F">
      <w:pPr>
        <w:spacing w:before="120" w:after="120"/>
        <w:rPr>
          <w:rFonts w:ascii="Arial" w:hAnsi="Arial" w:cs="Arial"/>
          <w:b/>
          <w:sz w:val="20"/>
        </w:rPr>
      </w:pPr>
      <w:r w:rsidRPr="005E070B">
        <w:rPr>
          <w:rFonts w:ascii="Arial" w:hAnsi="Arial" w:cs="Arial"/>
          <w:b/>
          <w:sz w:val="20"/>
        </w:rPr>
        <w:t>Proposal 1</w:t>
      </w:r>
      <w:r w:rsidR="008E19F8">
        <w:rPr>
          <w:rFonts w:ascii="Arial" w:hAnsi="Arial" w:cs="Arial"/>
          <w:b/>
          <w:sz w:val="20"/>
        </w:rPr>
        <w:t>3</w:t>
      </w:r>
      <w:r w:rsidRPr="005E070B">
        <w:rPr>
          <w:rFonts w:ascii="Arial" w:hAnsi="Arial" w:cs="Arial"/>
          <w:b/>
          <w:sz w:val="20"/>
        </w:rPr>
        <w:t xml:space="preserve">b: For LMF-based integrity, </w:t>
      </w:r>
      <w:r w:rsidRPr="005E070B">
        <w:rPr>
          <w:rFonts w:ascii="Arial" w:hAnsi="Arial" w:cs="Arial" w:hint="eastAsia"/>
          <w:b/>
          <w:sz w:val="20"/>
        </w:rPr>
        <w:t>the</w:t>
      </w:r>
      <w:r w:rsidRPr="005E070B">
        <w:rPr>
          <w:rFonts w:ascii="Arial" w:hAnsi="Arial" w:cs="Arial"/>
          <w:b/>
          <w:sz w:val="20"/>
        </w:rPr>
        <w:t xml:space="preserve"> potential standard impact of </w:t>
      </w:r>
      <w:proofErr w:type="spellStart"/>
      <w:r w:rsidRPr="005E070B">
        <w:rPr>
          <w:rFonts w:ascii="Arial" w:hAnsi="Arial" w:cs="Arial"/>
          <w:b/>
          <w:sz w:val="20"/>
        </w:rPr>
        <w:t>NRPPa</w:t>
      </w:r>
      <w:proofErr w:type="spellEnd"/>
      <w:r w:rsidRPr="005E070B">
        <w:rPr>
          <w:rFonts w:ascii="Arial" w:hAnsi="Arial" w:cs="Arial"/>
          <w:b/>
          <w:sz w:val="20"/>
        </w:rPr>
        <w:t xml:space="preserve"> includes TRP-related information error sources in TRP information transfer and TRP measurement error sources in measurement transfer.</w:t>
      </w:r>
    </w:p>
    <w:p w14:paraId="660C7802" w14:textId="77777777" w:rsidR="00D5500B" w:rsidRPr="000555E5" w:rsidRDefault="00D5500B" w:rsidP="00D5500B">
      <w:pPr>
        <w:spacing w:before="120"/>
        <w:rPr>
          <w:rFonts w:ascii="Times New Roman" w:hAnsi="Times New Roman"/>
        </w:rPr>
      </w:pPr>
      <w:r w:rsidRPr="000555E5">
        <w:rPr>
          <w:rFonts w:ascii="Times New Roman" w:hAnsi="Times New Roman"/>
        </w:rPr>
        <w:t xml:space="preserve">Note that there are some potential standard impacts on </w:t>
      </w:r>
      <w:r>
        <w:rPr>
          <w:rFonts w:ascii="Times New Roman" w:hAnsi="Times New Roman"/>
        </w:rPr>
        <w:t xml:space="preserve">RAN3 </w:t>
      </w:r>
      <w:r w:rsidRPr="000555E5">
        <w:rPr>
          <w:rFonts w:ascii="Times New Roman" w:hAnsi="Times New Roman"/>
        </w:rPr>
        <w:t xml:space="preserve">side, RAN2 shall LS to </w:t>
      </w:r>
      <w:r>
        <w:rPr>
          <w:rFonts w:ascii="Times New Roman" w:hAnsi="Times New Roman"/>
        </w:rPr>
        <w:t>RAN3 when RAN2 concludes on the standard impact</w:t>
      </w:r>
      <w:r w:rsidRPr="000555E5">
        <w:rPr>
          <w:rFonts w:ascii="Times New Roman" w:hAnsi="Times New Roman"/>
        </w:rPr>
        <w:t>.</w:t>
      </w:r>
    </w:p>
    <w:p w14:paraId="0764C922" w14:textId="3F7A36DF" w:rsidR="00D5500B" w:rsidRPr="005E070B" w:rsidRDefault="00D5500B" w:rsidP="00FB1C4F">
      <w:pPr>
        <w:spacing w:before="120" w:after="120"/>
        <w:rPr>
          <w:rFonts w:ascii="Arial" w:hAnsi="Arial" w:cs="Arial"/>
          <w:b/>
          <w:sz w:val="20"/>
        </w:rPr>
      </w:pPr>
      <w:r w:rsidRPr="005E070B">
        <w:rPr>
          <w:rFonts w:ascii="Arial" w:hAnsi="Arial" w:cs="Arial"/>
          <w:b/>
          <w:sz w:val="20"/>
        </w:rPr>
        <w:t>Proposal 1</w:t>
      </w:r>
      <w:r w:rsidR="008E19F8">
        <w:rPr>
          <w:rFonts w:ascii="Arial" w:hAnsi="Arial" w:cs="Arial"/>
          <w:b/>
          <w:sz w:val="20"/>
        </w:rPr>
        <w:t>4</w:t>
      </w:r>
      <w:r w:rsidRPr="005E070B">
        <w:rPr>
          <w:rFonts w:ascii="Arial" w:hAnsi="Arial" w:cs="Arial"/>
          <w:b/>
          <w:sz w:val="20"/>
        </w:rPr>
        <w:t>: When RAN2 concludes on the standard impact, LS to RAN3 to confirm.</w:t>
      </w:r>
    </w:p>
    <w:p w14:paraId="4084E01D" w14:textId="77777777" w:rsidR="00D5500B" w:rsidRPr="00D60F8E" w:rsidRDefault="00D5500B" w:rsidP="00D5500B">
      <w:pPr>
        <w:pStyle w:val="1"/>
        <w:keepLines/>
        <w:numPr>
          <w:ilvl w:val="0"/>
          <w:numId w:val="1"/>
        </w:numPr>
        <w:pBdr>
          <w:top w:val="single" w:sz="12" w:space="3" w:color="auto"/>
        </w:pBdr>
        <w:overflowPunct w:val="0"/>
        <w:autoSpaceDE w:val="0"/>
        <w:autoSpaceDN w:val="0"/>
        <w:adjustRightInd w:val="0"/>
        <w:spacing w:beforeLines="0" w:before="240" w:after="180" w:line="240" w:lineRule="auto"/>
        <w:textAlignment w:val="baseline"/>
        <w:rPr>
          <w:b w:val="0"/>
          <w:bCs w:val="0"/>
          <w:kern w:val="0"/>
          <w:sz w:val="36"/>
          <w:szCs w:val="20"/>
          <w:lang w:val="fr-FR"/>
        </w:rPr>
      </w:pPr>
      <w:r w:rsidRPr="00D60F8E">
        <w:rPr>
          <w:b w:val="0"/>
          <w:bCs w:val="0"/>
          <w:kern w:val="0"/>
          <w:sz w:val="36"/>
          <w:szCs w:val="20"/>
          <w:lang w:val="fr-FR"/>
        </w:rPr>
        <w:lastRenderedPageBreak/>
        <w:t>Conclusion</w:t>
      </w:r>
    </w:p>
    <w:p w14:paraId="44968C4E" w14:textId="398E63C4" w:rsidR="00D5500B" w:rsidRPr="0030100F" w:rsidRDefault="00D5500B" w:rsidP="00D5500B">
      <w:pPr>
        <w:spacing w:before="120"/>
        <w:rPr>
          <w:rFonts w:ascii="Times New Roman" w:hAnsi="Times New Roman"/>
        </w:rPr>
      </w:pPr>
      <w:r w:rsidRPr="0030100F">
        <w:rPr>
          <w:rFonts w:ascii="Times New Roman" w:hAnsi="Times New Roman" w:hint="eastAsia"/>
        </w:rPr>
        <w:t>O</w:t>
      </w:r>
      <w:r w:rsidRPr="0030100F">
        <w:rPr>
          <w:rFonts w:ascii="Times New Roman" w:hAnsi="Times New Roman"/>
        </w:rPr>
        <w:t xml:space="preserve">verall, there come up the following observations </w:t>
      </w:r>
      <w:r>
        <w:rPr>
          <w:rFonts w:ascii="Times New Roman" w:hAnsi="Times New Roman"/>
        </w:rPr>
        <w:t>during</w:t>
      </w:r>
      <w:r w:rsidRPr="0030100F">
        <w:rPr>
          <w:rFonts w:ascii="Times New Roman" w:hAnsi="Times New Roman"/>
        </w:rPr>
        <w:t xml:space="preserve"> the discussion.</w:t>
      </w:r>
    </w:p>
    <w:p w14:paraId="5E916905" w14:textId="77777777" w:rsidR="00D5500B" w:rsidRPr="008C3C62" w:rsidRDefault="00D5500B" w:rsidP="00D5500B">
      <w:pPr>
        <w:spacing w:before="120"/>
        <w:rPr>
          <w:rFonts w:ascii="Arial" w:hAnsi="Arial" w:cs="Arial"/>
          <w:b/>
          <w:sz w:val="20"/>
        </w:rPr>
      </w:pPr>
      <w:r w:rsidRPr="008C3C62">
        <w:rPr>
          <w:rFonts w:ascii="Arial" w:hAnsi="Arial" w:cs="Arial"/>
          <w:b/>
          <w:sz w:val="20"/>
        </w:rPr>
        <w:t>Observation 1: The validity time for the integrity bounds is of significance to determine whether the bound is valid to hold Equation 8.1.1a-1 or not.</w:t>
      </w:r>
    </w:p>
    <w:p w14:paraId="0B76D91C" w14:textId="738DC55B" w:rsidR="00D5500B" w:rsidRPr="008C3C62" w:rsidRDefault="00D5500B" w:rsidP="00D5500B">
      <w:pPr>
        <w:spacing w:before="120"/>
        <w:rPr>
          <w:rFonts w:ascii="Arial" w:hAnsi="Arial" w:cs="Arial"/>
          <w:b/>
          <w:sz w:val="20"/>
        </w:rPr>
      </w:pPr>
      <w:r w:rsidRPr="008C3C62">
        <w:rPr>
          <w:rFonts w:ascii="Arial" w:hAnsi="Arial" w:cs="Arial" w:hint="eastAsia"/>
          <w:b/>
          <w:sz w:val="20"/>
        </w:rPr>
        <w:t>O</w:t>
      </w:r>
      <w:r w:rsidRPr="008C3C62">
        <w:rPr>
          <w:rFonts w:ascii="Arial" w:hAnsi="Arial" w:cs="Arial"/>
          <w:b/>
          <w:sz w:val="20"/>
        </w:rPr>
        <w:t>bservation 2: The integrity bounds are varied because there is no consolidated source entity or update period for the recognized errors in RAT-dependent positioning.</w:t>
      </w:r>
    </w:p>
    <w:p w14:paraId="6973B70D" w14:textId="17913469" w:rsidR="00D5500B" w:rsidRPr="008C3C62" w:rsidRDefault="00D5500B" w:rsidP="00D5500B">
      <w:pPr>
        <w:spacing w:before="120"/>
        <w:rPr>
          <w:rFonts w:ascii="Arial" w:hAnsi="Arial" w:cs="Arial"/>
          <w:b/>
          <w:sz w:val="20"/>
        </w:rPr>
      </w:pPr>
      <w:r w:rsidRPr="008C3C62">
        <w:rPr>
          <w:rFonts w:ascii="Arial" w:hAnsi="Arial" w:cs="Arial"/>
          <w:b/>
          <w:sz w:val="20"/>
        </w:rPr>
        <w:t xml:space="preserve">Observation </w:t>
      </w:r>
      <w:r w:rsidR="0053590E">
        <w:rPr>
          <w:rFonts w:ascii="Arial" w:hAnsi="Arial" w:cs="Arial"/>
          <w:b/>
          <w:sz w:val="20"/>
        </w:rPr>
        <w:t>3</w:t>
      </w:r>
      <w:r w:rsidRPr="008C3C62">
        <w:rPr>
          <w:rFonts w:ascii="Arial" w:hAnsi="Arial" w:cs="Arial"/>
          <w:b/>
          <w:sz w:val="20"/>
        </w:rPr>
        <w:t>: Integrity result is related to the positioning methods and assessment entity.</w:t>
      </w:r>
    </w:p>
    <w:p w14:paraId="02BD1FE3" w14:textId="77777777" w:rsidR="0086426D" w:rsidRDefault="0086426D" w:rsidP="00D5500B">
      <w:pPr>
        <w:spacing w:before="120"/>
        <w:rPr>
          <w:rFonts w:ascii="Times New Roman" w:hAnsi="Times New Roman"/>
        </w:rPr>
      </w:pPr>
    </w:p>
    <w:p w14:paraId="17424A30" w14:textId="56367897" w:rsidR="00D5500B" w:rsidRPr="000F6E35" w:rsidRDefault="00D5500B" w:rsidP="00D5500B">
      <w:pPr>
        <w:spacing w:before="120"/>
        <w:rPr>
          <w:rFonts w:ascii="Times New Roman" w:hAnsi="Times New Roman"/>
        </w:rPr>
      </w:pPr>
      <w:r w:rsidRPr="000F6E35">
        <w:rPr>
          <w:rFonts w:ascii="Times New Roman" w:hAnsi="Times New Roman" w:hint="eastAsia"/>
        </w:rPr>
        <w:t>W</w:t>
      </w:r>
      <w:r w:rsidRPr="000F6E35">
        <w:rPr>
          <w:rFonts w:ascii="Times New Roman" w:hAnsi="Times New Roman"/>
        </w:rPr>
        <w:t xml:space="preserve">e therefore make the proposals about the RAT-dependent </w:t>
      </w:r>
      <w:r w:rsidR="00F8729D">
        <w:rPr>
          <w:rFonts w:ascii="Times New Roman" w:hAnsi="Times New Roman"/>
        </w:rPr>
        <w:t xml:space="preserve">positioning </w:t>
      </w:r>
      <w:r w:rsidRPr="000F6E35">
        <w:rPr>
          <w:rFonts w:ascii="Times New Roman" w:hAnsi="Times New Roman"/>
        </w:rPr>
        <w:t>integrity as follow.</w:t>
      </w:r>
    </w:p>
    <w:p w14:paraId="7951E7CC" w14:textId="504C7164" w:rsidR="0086426D" w:rsidRPr="0086426D" w:rsidRDefault="0086426D" w:rsidP="00592A03">
      <w:pPr>
        <w:spacing w:before="120" w:after="120"/>
        <w:rPr>
          <w:rFonts w:ascii="Times New Roman" w:hAnsi="Times New Roman" w:cs="Times New Roman"/>
          <w:b/>
          <w:sz w:val="20"/>
          <w:u w:val="single"/>
        </w:rPr>
      </w:pPr>
      <w:r w:rsidRPr="0086426D">
        <w:rPr>
          <w:rFonts w:ascii="Times New Roman" w:hAnsi="Times New Roman" w:cs="Times New Roman"/>
          <w:u w:val="single"/>
        </w:rPr>
        <w:t>Methodologies</w:t>
      </w:r>
    </w:p>
    <w:p w14:paraId="6524CC75" w14:textId="2DE3055F" w:rsidR="00D5500B" w:rsidRPr="00592A03" w:rsidRDefault="00D5500B" w:rsidP="00592A03">
      <w:pPr>
        <w:spacing w:before="120" w:after="120"/>
        <w:rPr>
          <w:rFonts w:ascii="Arial" w:hAnsi="Arial" w:cs="Arial"/>
          <w:b/>
          <w:sz w:val="20"/>
        </w:rPr>
      </w:pPr>
      <w:r w:rsidRPr="00592A03">
        <w:rPr>
          <w:rFonts w:ascii="Arial" w:hAnsi="Arial" w:cs="Arial"/>
          <w:b/>
          <w:sz w:val="20"/>
        </w:rPr>
        <w:t>Proposal 1: Reuse Equation 8.1.1a-1 as a baseline to evaluate if the error can be identified as a source for RAT-dependent positioning integrity.</w:t>
      </w:r>
    </w:p>
    <w:p w14:paraId="77BAF87F" w14:textId="703E01C9" w:rsidR="00592A03" w:rsidRPr="00FB1C4F" w:rsidRDefault="00592A03" w:rsidP="00592A03">
      <w:pPr>
        <w:spacing w:before="120" w:after="120"/>
        <w:rPr>
          <w:rFonts w:ascii="Arial" w:hAnsi="Arial" w:cs="Arial"/>
          <w:b/>
          <w:sz w:val="20"/>
        </w:rPr>
      </w:pPr>
      <w:r w:rsidRPr="00FB1C4F">
        <w:rPr>
          <w:rFonts w:ascii="Arial" w:hAnsi="Arial" w:cs="Arial"/>
          <w:b/>
          <w:sz w:val="20"/>
        </w:rPr>
        <w:t>Proposal 2: RAN2 to discuss the definition of Error and Bound for RAT-dependent integrity.</w:t>
      </w:r>
    </w:p>
    <w:p w14:paraId="5ADC0C7B" w14:textId="44557C10" w:rsidR="00592A03" w:rsidRPr="00EB1220" w:rsidRDefault="00592A03" w:rsidP="00EB1220">
      <w:pPr>
        <w:pStyle w:val="af4"/>
        <w:numPr>
          <w:ilvl w:val="0"/>
          <w:numId w:val="17"/>
        </w:numPr>
        <w:spacing w:after="0" w:line="260" w:lineRule="exact"/>
        <w:rPr>
          <w:rFonts w:ascii="Arial" w:eastAsiaTheme="minorEastAsia" w:hAnsi="Arial" w:cs="Arial"/>
          <w:b/>
          <w:lang w:eastAsia="zh-CN"/>
        </w:rPr>
      </w:pPr>
      <w:r w:rsidRPr="00EB1220">
        <w:rPr>
          <w:rFonts w:ascii="Arial" w:eastAsiaTheme="minorEastAsia" w:hAnsi="Arial" w:cs="Arial"/>
          <w:b/>
          <w:lang w:eastAsia="zh-CN"/>
        </w:rPr>
        <w:t>Error: Error is the difference between the true value of a parameter and its value as measured or estimated by the corresponding entity.</w:t>
      </w:r>
    </w:p>
    <w:p w14:paraId="46D7BDB3" w14:textId="5E7BCDC9" w:rsidR="00592A03" w:rsidRPr="00EB1220" w:rsidRDefault="00592A03" w:rsidP="00EB1220">
      <w:pPr>
        <w:pStyle w:val="af4"/>
        <w:numPr>
          <w:ilvl w:val="0"/>
          <w:numId w:val="17"/>
        </w:numPr>
        <w:spacing w:after="0" w:line="260" w:lineRule="exact"/>
        <w:rPr>
          <w:rFonts w:ascii="Arial" w:eastAsiaTheme="minorEastAsia" w:hAnsi="Arial" w:cs="Arial"/>
          <w:b/>
          <w:lang w:eastAsia="zh-CN"/>
        </w:rPr>
      </w:pPr>
      <w:r w:rsidRPr="00EB1220">
        <w:rPr>
          <w:rFonts w:ascii="Arial" w:eastAsiaTheme="minorEastAsia" w:hAnsi="Arial" w:cs="Arial"/>
          <w:b/>
          <w:lang w:eastAsia="zh-CN"/>
        </w:rPr>
        <w:t>Bound: Integrity Bounds provide the statistical distribution of the errors associated with the measurements and the assistance information provided by the corresponding entity.</w:t>
      </w:r>
    </w:p>
    <w:p w14:paraId="6C26D0B9" w14:textId="6F27256D" w:rsidR="001A069B" w:rsidRPr="00FB1C4F" w:rsidRDefault="001A069B" w:rsidP="001A069B">
      <w:pPr>
        <w:spacing w:before="120" w:after="120"/>
        <w:rPr>
          <w:rFonts w:ascii="Arial" w:hAnsi="Arial" w:cs="Arial"/>
          <w:b/>
          <w:sz w:val="20"/>
        </w:rPr>
      </w:pPr>
      <w:r w:rsidRPr="00FB1C4F">
        <w:rPr>
          <w:rFonts w:ascii="Arial" w:hAnsi="Arial" w:cs="Arial"/>
          <w:b/>
          <w:sz w:val="20"/>
        </w:rPr>
        <w:t xml:space="preserve">Proposal 3: RAN2 to </w:t>
      </w:r>
      <w:r w:rsidR="00CC5939" w:rsidRPr="00FB1C4F">
        <w:rPr>
          <w:rFonts w:ascii="Arial" w:hAnsi="Arial" w:cs="Arial"/>
          <w:b/>
          <w:sz w:val="20"/>
        </w:rPr>
        <w:t>discuss the</w:t>
      </w:r>
      <w:r w:rsidRPr="00FB1C4F">
        <w:rPr>
          <w:rFonts w:ascii="Arial" w:hAnsi="Arial" w:cs="Arial"/>
          <w:b/>
          <w:sz w:val="20"/>
        </w:rPr>
        <w:t xml:space="preserve"> definition of the validity time for integrity bound.</w:t>
      </w:r>
    </w:p>
    <w:p w14:paraId="28223242" w14:textId="77777777" w:rsidR="001A069B" w:rsidRPr="00EA01C6" w:rsidRDefault="001A069B" w:rsidP="001A069B">
      <w:pPr>
        <w:pStyle w:val="af4"/>
        <w:numPr>
          <w:ilvl w:val="0"/>
          <w:numId w:val="17"/>
        </w:numPr>
        <w:spacing w:after="0" w:line="260" w:lineRule="exact"/>
        <w:rPr>
          <w:rFonts w:ascii="Arial" w:eastAsiaTheme="minorEastAsia" w:hAnsi="Arial" w:cs="Arial"/>
          <w:b/>
          <w:lang w:eastAsia="zh-CN"/>
        </w:rPr>
      </w:pPr>
      <w:r w:rsidRPr="00EA01C6">
        <w:rPr>
          <w:rFonts w:ascii="Arial" w:eastAsiaTheme="minorEastAsia" w:hAnsi="Arial" w:cs="Arial"/>
          <w:b/>
          <w:lang w:eastAsia="zh-CN"/>
        </w:rPr>
        <w:t>Validity Time: The validity time is a period during which the corresponding integrity bound is viewed to be valid for integrity operation.</w:t>
      </w:r>
    </w:p>
    <w:p w14:paraId="57C6F693" w14:textId="2C7F0B61" w:rsidR="007E254E" w:rsidRPr="005E070B" w:rsidRDefault="007E254E" w:rsidP="007E254E">
      <w:pPr>
        <w:spacing w:before="120" w:after="120"/>
        <w:rPr>
          <w:rFonts w:ascii="Arial" w:hAnsi="Arial" w:cs="Arial"/>
          <w:b/>
          <w:sz w:val="20"/>
          <w:szCs w:val="20"/>
        </w:rPr>
      </w:pPr>
      <w:r w:rsidRPr="005E070B">
        <w:rPr>
          <w:rFonts w:ascii="Arial" w:hAnsi="Arial" w:cs="Arial"/>
          <w:b/>
          <w:sz w:val="20"/>
          <w:szCs w:val="20"/>
        </w:rPr>
        <w:t xml:space="preserve">Proposal 4: </w:t>
      </w:r>
      <w:r w:rsidR="005453DC" w:rsidRPr="00FB1C4F">
        <w:rPr>
          <w:rFonts w:ascii="Arial" w:hAnsi="Arial" w:cs="Arial"/>
          <w:b/>
          <w:sz w:val="20"/>
        </w:rPr>
        <w:t>RAN2 to discuss the</w:t>
      </w:r>
      <w:r w:rsidRPr="005E070B">
        <w:rPr>
          <w:rFonts w:ascii="Arial" w:hAnsi="Arial" w:cs="Arial"/>
          <w:b/>
          <w:sz w:val="20"/>
          <w:szCs w:val="20"/>
        </w:rPr>
        <w:t xml:space="preserve"> definition of DNU flag for RAT-dependent integrity.</w:t>
      </w:r>
    </w:p>
    <w:p w14:paraId="06EE3D26" w14:textId="77777777" w:rsidR="007E254E" w:rsidRPr="00AF2CA3" w:rsidRDefault="007E254E" w:rsidP="007E254E">
      <w:pPr>
        <w:pStyle w:val="af4"/>
        <w:numPr>
          <w:ilvl w:val="0"/>
          <w:numId w:val="17"/>
        </w:numPr>
        <w:spacing w:after="0" w:line="260" w:lineRule="exact"/>
        <w:rPr>
          <w:rFonts w:ascii="Arial" w:eastAsiaTheme="minorEastAsia" w:hAnsi="Arial" w:cs="Arial"/>
          <w:b/>
          <w:lang w:eastAsia="zh-CN"/>
        </w:rPr>
      </w:pPr>
      <w:r w:rsidRPr="00AF2CA3">
        <w:rPr>
          <w:rFonts w:ascii="Arial" w:eastAsiaTheme="minorEastAsia" w:hAnsi="Arial" w:cs="Arial"/>
          <w:b/>
          <w:lang w:eastAsia="zh-CN"/>
        </w:rPr>
        <w:t>DNU: The DNU flag(s) indicate if the particular parameter can be used to evaluate the positioning integrity. When multiple DNU flags are specified, the DNU condition in Equation 8.1.1a-1 is present when any of the flags are true (logical OR of the flags).</w:t>
      </w:r>
    </w:p>
    <w:p w14:paraId="2C211B0B" w14:textId="353C5C22" w:rsidR="00D5500B" w:rsidRPr="00592A03" w:rsidRDefault="00D5500B" w:rsidP="00592A03">
      <w:pPr>
        <w:spacing w:before="120" w:after="120"/>
        <w:rPr>
          <w:rFonts w:ascii="Arial" w:hAnsi="Arial" w:cs="Arial"/>
          <w:b/>
          <w:sz w:val="20"/>
        </w:rPr>
      </w:pPr>
      <w:r w:rsidRPr="00592A03">
        <w:rPr>
          <w:rFonts w:ascii="Arial" w:hAnsi="Arial" w:cs="Arial"/>
          <w:b/>
          <w:sz w:val="20"/>
        </w:rPr>
        <w:t xml:space="preserve">Proposal 5: Reuse the definition of TTA, Residual Risk, </w:t>
      </w:r>
      <w:proofErr w:type="spellStart"/>
      <w:r w:rsidRPr="00592A03">
        <w:rPr>
          <w:rFonts w:ascii="Arial" w:hAnsi="Arial" w:cs="Arial"/>
          <w:b/>
          <w:sz w:val="20"/>
        </w:rPr>
        <w:t>irMinimum</w:t>
      </w:r>
      <w:proofErr w:type="spellEnd"/>
      <w:r w:rsidRPr="00592A03">
        <w:rPr>
          <w:rFonts w:ascii="Arial" w:hAnsi="Arial" w:cs="Arial"/>
          <w:b/>
          <w:sz w:val="20"/>
        </w:rPr>
        <w:t xml:space="preserve"> and </w:t>
      </w:r>
      <w:proofErr w:type="spellStart"/>
      <w:r w:rsidRPr="00592A03">
        <w:rPr>
          <w:rFonts w:ascii="Arial" w:hAnsi="Arial" w:cs="Arial"/>
          <w:b/>
          <w:sz w:val="20"/>
        </w:rPr>
        <w:t>irMaximum</w:t>
      </w:r>
      <w:proofErr w:type="spellEnd"/>
      <w:r w:rsidRPr="00592A03">
        <w:rPr>
          <w:rFonts w:ascii="Arial" w:hAnsi="Arial" w:cs="Arial"/>
          <w:b/>
          <w:sz w:val="20"/>
        </w:rPr>
        <w:t>, whereas no need to apply the definition of correlation times for RAT-dependent integrity.</w:t>
      </w:r>
    </w:p>
    <w:p w14:paraId="6B5936D9" w14:textId="77777777" w:rsidR="009B77E8" w:rsidRPr="005E070B" w:rsidRDefault="009B77E8" w:rsidP="009B77E8">
      <w:pPr>
        <w:pStyle w:val="ad"/>
        <w:spacing w:beforeLines="0" w:before="120" w:beforeAutospacing="0" w:after="120" w:afterAutospacing="0"/>
        <w:rPr>
          <w:rFonts w:ascii="Arial" w:eastAsia="Times New Roman" w:hAnsi="Arial" w:cs="Arial"/>
          <w:b/>
          <w:sz w:val="20"/>
          <w:szCs w:val="22"/>
        </w:rPr>
      </w:pPr>
      <w:r w:rsidRPr="00D60F8E">
        <w:rPr>
          <w:rFonts w:ascii="Arial" w:eastAsia="Times New Roman" w:hAnsi="Arial" w:cs="Arial"/>
          <w:b/>
          <w:sz w:val="20"/>
          <w:szCs w:val="22"/>
        </w:rPr>
        <w:t xml:space="preserve">Proposal </w:t>
      </w:r>
      <w:r>
        <w:rPr>
          <w:rFonts w:ascii="Arial" w:eastAsia="Times New Roman" w:hAnsi="Arial" w:cs="Arial"/>
          <w:b/>
          <w:sz w:val="20"/>
          <w:szCs w:val="22"/>
        </w:rPr>
        <w:t>6</w:t>
      </w:r>
      <w:r w:rsidRPr="00D60F8E">
        <w:rPr>
          <w:rFonts w:ascii="Arial" w:eastAsia="Times New Roman" w:hAnsi="Arial" w:cs="Arial"/>
          <w:b/>
          <w:sz w:val="20"/>
          <w:szCs w:val="22"/>
        </w:rPr>
        <w:t>: RAN2 to align that the discussion of integrity mode is about the entity that calculates the integrity results</w:t>
      </w:r>
      <w:r>
        <w:rPr>
          <w:rFonts w:ascii="Arial" w:eastAsia="Times New Roman" w:hAnsi="Arial" w:cs="Arial"/>
          <w:b/>
          <w:sz w:val="20"/>
          <w:szCs w:val="22"/>
        </w:rPr>
        <w:t xml:space="preserve">, e.g., </w:t>
      </w:r>
      <w:r w:rsidRPr="009B77E8">
        <w:rPr>
          <w:rFonts w:ascii="Arial" w:eastAsia="Times New Roman" w:hAnsi="Arial" w:cs="Arial"/>
          <w:b/>
          <w:sz w:val="20"/>
          <w:szCs w:val="22"/>
        </w:rPr>
        <w:t>UE-based integrity</w:t>
      </w:r>
      <w:r>
        <w:rPr>
          <w:rFonts w:ascii="Arial" w:eastAsia="Times New Roman" w:hAnsi="Arial" w:cs="Arial"/>
          <w:b/>
          <w:sz w:val="20"/>
          <w:szCs w:val="22"/>
        </w:rPr>
        <w:t>, LMF-based integrity</w:t>
      </w:r>
      <w:r w:rsidRPr="00D60F8E">
        <w:rPr>
          <w:rFonts w:ascii="Arial" w:eastAsia="Times New Roman" w:hAnsi="Arial" w:cs="Arial"/>
          <w:b/>
          <w:sz w:val="20"/>
          <w:szCs w:val="22"/>
        </w:rPr>
        <w:t>.</w:t>
      </w:r>
    </w:p>
    <w:p w14:paraId="519A2087" w14:textId="5C2D3957" w:rsidR="00D5500B" w:rsidRPr="00592A03" w:rsidRDefault="00D5500B" w:rsidP="00592A03">
      <w:pPr>
        <w:spacing w:before="120" w:after="120"/>
        <w:rPr>
          <w:rFonts w:ascii="Arial" w:hAnsi="Arial" w:cs="Arial"/>
          <w:b/>
          <w:sz w:val="20"/>
        </w:rPr>
      </w:pPr>
      <w:r w:rsidRPr="00592A03">
        <w:rPr>
          <w:rFonts w:ascii="Arial" w:hAnsi="Arial" w:cs="Arial"/>
          <w:b/>
          <w:sz w:val="20"/>
        </w:rPr>
        <w:t xml:space="preserve">Proposal </w:t>
      </w:r>
      <w:r w:rsidR="00DA606A">
        <w:rPr>
          <w:rFonts w:ascii="Arial" w:hAnsi="Arial" w:cs="Arial"/>
          <w:b/>
          <w:sz w:val="20"/>
        </w:rPr>
        <w:t>7</w:t>
      </w:r>
      <w:r w:rsidRPr="00592A03">
        <w:rPr>
          <w:rFonts w:ascii="Arial" w:hAnsi="Arial" w:cs="Arial"/>
          <w:b/>
          <w:sz w:val="20"/>
        </w:rPr>
        <w:t xml:space="preserve">: The entity that undertakes the responsibility of position calculation is obliged to determine the integrity results. </w:t>
      </w:r>
    </w:p>
    <w:p w14:paraId="1A45801E" w14:textId="1796FF04" w:rsidR="00D5500B" w:rsidRPr="00592A03" w:rsidRDefault="00D5500B" w:rsidP="00592A03">
      <w:pPr>
        <w:spacing w:before="120" w:after="120"/>
        <w:rPr>
          <w:rFonts w:ascii="Arial" w:hAnsi="Arial" w:cs="Arial"/>
          <w:b/>
          <w:sz w:val="20"/>
        </w:rPr>
      </w:pPr>
      <w:r w:rsidRPr="00592A03">
        <w:rPr>
          <w:rFonts w:ascii="Arial" w:hAnsi="Arial" w:cs="Arial"/>
          <w:b/>
          <w:sz w:val="20"/>
        </w:rPr>
        <w:t xml:space="preserve">Proposal </w:t>
      </w:r>
      <w:r w:rsidR="00DA606A">
        <w:rPr>
          <w:rFonts w:ascii="Arial" w:hAnsi="Arial" w:cs="Arial"/>
          <w:b/>
          <w:sz w:val="20"/>
        </w:rPr>
        <w:t>8</w:t>
      </w:r>
      <w:r w:rsidRPr="00592A03">
        <w:rPr>
          <w:rFonts w:ascii="Arial" w:hAnsi="Arial" w:cs="Arial"/>
          <w:b/>
          <w:sz w:val="20"/>
        </w:rPr>
        <w:t>: RAN2 to confirm LMF makes the decision whether LMF or UE calculates the integrity result.</w:t>
      </w:r>
    </w:p>
    <w:p w14:paraId="370C8EE9" w14:textId="77777777" w:rsidR="00A22F5F" w:rsidRDefault="00A22F5F" w:rsidP="00592A03">
      <w:pPr>
        <w:spacing w:before="120" w:after="120"/>
        <w:rPr>
          <w:rFonts w:ascii="Arial" w:hAnsi="Arial" w:cs="Arial"/>
          <w:b/>
          <w:sz w:val="20"/>
        </w:rPr>
      </w:pPr>
    </w:p>
    <w:p w14:paraId="7E636555" w14:textId="5E84592C" w:rsidR="00A22F5F" w:rsidRPr="00A22F5F" w:rsidRDefault="00A22F5F" w:rsidP="00592A03">
      <w:pPr>
        <w:spacing w:before="120" w:after="120"/>
        <w:rPr>
          <w:rFonts w:ascii="Times New Roman" w:hAnsi="Times New Roman" w:cs="Times New Roman"/>
          <w:u w:val="single"/>
        </w:rPr>
      </w:pPr>
      <w:r w:rsidRPr="00A22F5F">
        <w:rPr>
          <w:rFonts w:ascii="Times New Roman" w:hAnsi="Times New Roman" w:cs="Times New Roman" w:hint="eastAsia"/>
          <w:u w:val="single"/>
        </w:rPr>
        <w:t>Error</w:t>
      </w:r>
      <w:r w:rsidRPr="00A22F5F">
        <w:rPr>
          <w:rFonts w:ascii="Times New Roman" w:hAnsi="Times New Roman" w:cs="Times New Roman"/>
          <w:u w:val="single"/>
        </w:rPr>
        <w:t xml:space="preserve"> </w:t>
      </w:r>
      <w:r w:rsidRPr="00A22F5F">
        <w:rPr>
          <w:rFonts w:ascii="Times New Roman" w:hAnsi="Times New Roman" w:cs="Times New Roman" w:hint="eastAsia"/>
          <w:u w:val="single"/>
        </w:rPr>
        <w:t>sources</w:t>
      </w:r>
    </w:p>
    <w:p w14:paraId="3CB94CF8" w14:textId="2BCA9FDC" w:rsidR="00886BD4" w:rsidRPr="00ED7BF3" w:rsidRDefault="00886BD4" w:rsidP="00592A03">
      <w:pPr>
        <w:spacing w:before="120" w:after="120"/>
        <w:rPr>
          <w:rFonts w:ascii="Arial" w:hAnsi="Arial" w:cs="Arial"/>
          <w:b/>
          <w:sz w:val="20"/>
          <w:szCs w:val="20"/>
        </w:rPr>
      </w:pPr>
      <w:r w:rsidRPr="00ED7BF3">
        <w:rPr>
          <w:rFonts w:ascii="Arial" w:hAnsi="Arial" w:cs="Arial"/>
          <w:b/>
          <w:sz w:val="20"/>
          <w:szCs w:val="20"/>
        </w:rPr>
        <w:t>Proposal 9: RAN2 to discuss the mapping relationships between error sources and the impacted protocols and IEs.</w:t>
      </w:r>
    </w:p>
    <w:p w14:paraId="32EE373D" w14:textId="77777777" w:rsidR="00A22F5F" w:rsidRDefault="00A22F5F" w:rsidP="00592A03">
      <w:pPr>
        <w:spacing w:before="120" w:after="120"/>
        <w:rPr>
          <w:rFonts w:ascii="Arial" w:hAnsi="Arial" w:cs="Arial"/>
          <w:b/>
          <w:sz w:val="20"/>
        </w:rPr>
      </w:pPr>
    </w:p>
    <w:p w14:paraId="1A0EEA6D" w14:textId="6DAB0FC6" w:rsidR="00A22F5F" w:rsidRPr="00A22F5F" w:rsidRDefault="00C63B28" w:rsidP="00592A03">
      <w:pPr>
        <w:spacing w:before="120" w:after="120"/>
        <w:rPr>
          <w:rFonts w:ascii="Times New Roman" w:hAnsi="Times New Roman" w:cs="Times New Roman"/>
          <w:u w:val="single"/>
        </w:rPr>
      </w:pPr>
      <w:r w:rsidRPr="00C63B28">
        <w:rPr>
          <w:rFonts w:ascii="Times New Roman" w:hAnsi="Times New Roman" w:cs="Times New Roman"/>
          <w:u w:val="single"/>
        </w:rPr>
        <w:t>General</w:t>
      </w:r>
      <w:r w:rsidR="00A22F5F" w:rsidRPr="00A22F5F">
        <w:rPr>
          <w:rFonts w:ascii="Times New Roman" w:hAnsi="Times New Roman" w:cs="Times New Roman"/>
          <w:u w:val="single"/>
        </w:rPr>
        <w:t xml:space="preserve"> procedures</w:t>
      </w:r>
    </w:p>
    <w:p w14:paraId="6EE052A5" w14:textId="7FA29F56" w:rsidR="00D5500B" w:rsidRPr="00592A03" w:rsidRDefault="00D5500B" w:rsidP="00592A03">
      <w:pPr>
        <w:spacing w:before="120" w:after="120"/>
        <w:rPr>
          <w:rFonts w:ascii="Arial" w:hAnsi="Arial" w:cs="Arial"/>
          <w:b/>
          <w:sz w:val="20"/>
        </w:rPr>
      </w:pPr>
      <w:r w:rsidRPr="00592A03">
        <w:rPr>
          <w:rFonts w:ascii="Arial" w:hAnsi="Arial" w:cs="Arial"/>
          <w:b/>
          <w:sz w:val="20"/>
        </w:rPr>
        <w:t>Proposal 1</w:t>
      </w:r>
      <w:r w:rsidR="00DA606A">
        <w:rPr>
          <w:rFonts w:ascii="Arial" w:hAnsi="Arial" w:cs="Arial"/>
          <w:b/>
          <w:sz w:val="20"/>
        </w:rPr>
        <w:t>0</w:t>
      </w:r>
      <w:r w:rsidRPr="00592A03">
        <w:rPr>
          <w:rFonts w:ascii="Arial" w:hAnsi="Arial" w:cs="Arial"/>
          <w:b/>
          <w:sz w:val="20"/>
        </w:rPr>
        <w:t>: For UE-based integrity, capture the above signal</w:t>
      </w:r>
      <w:r w:rsidRPr="00592A03">
        <w:rPr>
          <w:rFonts w:ascii="Arial" w:hAnsi="Arial" w:cs="Arial" w:hint="eastAsia"/>
          <w:b/>
          <w:sz w:val="20"/>
        </w:rPr>
        <w:t>l</w:t>
      </w:r>
      <w:r w:rsidRPr="00592A03">
        <w:rPr>
          <w:rFonts w:ascii="Arial" w:hAnsi="Arial" w:cs="Arial"/>
          <w:b/>
          <w:sz w:val="20"/>
        </w:rPr>
        <w:t>ing procedures into the TR as the baseline.</w:t>
      </w:r>
    </w:p>
    <w:p w14:paraId="2ECF8857" w14:textId="33F861C3" w:rsidR="00D5500B" w:rsidRPr="00592A03" w:rsidRDefault="00D5500B" w:rsidP="00592A03">
      <w:pPr>
        <w:spacing w:before="120" w:after="120"/>
        <w:rPr>
          <w:rFonts w:ascii="Arial" w:hAnsi="Arial" w:cs="Arial"/>
          <w:b/>
          <w:sz w:val="20"/>
        </w:rPr>
      </w:pPr>
      <w:r w:rsidRPr="00592A03">
        <w:rPr>
          <w:rFonts w:ascii="Arial" w:hAnsi="Arial" w:cs="Arial"/>
          <w:b/>
          <w:sz w:val="20"/>
        </w:rPr>
        <w:t>Proposal 1</w:t>
      </w:r>
      <w:r w:rsidR="00DA606A">
        <w:rPr>
          <w:rFonts w:ascii="Arial" w:hAnsi="Arial" w:cs="Arial"/>
          <w:b/>
          <w:sz w:val="20"/>
        </w:rPr>
        <w:t>1</w:t>
      </w:r>
      <w:r w:rsidRPr="00592A03">
        <w:rPr>
          <w:rFonts w:ascii="Arial" w:hAnsi="Arial" w:cs="Arial"/>
          <w:b/>
          <w:sz w:val="20"/>
        </w:rPr>
        <w:t xml:space="preserve">a: For UE-based integrity, </w:t>
      </w:r>
      <w:r w:rsidRPr="00592A03">
        <w:rPr>
          <w:rFonts w:ascii="Arial" w:hAnsi="Arial" w:cs="Arial" w:hint="eastAsia"/>
          <w:b/>
          <w:sz w:val="20"/>
        </w:rPr>
        <w:t>the</w:t>
      </w:r>
      <w:r w:rsidRPr="00592A03">
        <w:rPr>
          <w:rFonts w:ascii="Arial" w:hAnsi="Arial" w:cs="Arial"/>
          <w:b/>
          <w:sz w:val="20"/>
        </w:rPr>
        <w:t xml:space="preserve"> potential standard impact of LPP includes new integrity capabilities and integrity assistance data transfer on a positioning method level, while the common IEs to transfer integrity KPIs and integrity results can be reused.</w:t>
      </w:r>
    </w:p>
    <w:p w14:paraId="6AAE49F2" w14:textId="450FF422" w:rsidR="00D5500B" w:rsidRPr="00592A03" w:rsidRDefault="00D5500B" w:rsidP="00592A03">
      <w:pPr>
        <w:spacing w:before="120" w:after="120"/>
        <w:rPr>
          <w:rFonts w:ascii="Arial" w:hAnsi="Arial" w:cs="Arial"/>
          <w:b/>
          <w:sz w:val="20"/>
        </w:rPr>
      </w:pPr>
      <w:r w:rsidRPr="00592A03">
        <w:rPr>
          <w:rFonts w:ascii="Arial" w:hAnsi="Arial" w:cs="Arial"/>
          <w:b/>
          <w:sz w:val="20"/>
        </w:rPr>
        <w:t>Proposal 1</w:t>
      </w:r>
      <w:r w:rsidR="00DA606A">
        <w:rPr>
          <w:rFonts w:ascii="Arial" w:hAnsi="Arial" w:cs="Arial"/>
          <w:b/>
          <w:sz w:val="20"/>
        </w:rPr>
        <w:t>1</w:t>
      </w:r>
      <w:r w:rsidRPr="00592A03">
        <w:rPr>
          <w:rFonts w:ascii="Arial" w:hAnsi="Arial" w:cs="Arial"/>
          <w:b/>
          <w:sz w:val="20"/>
        </w:rPr>
        <w:t xml:space="preserve">b: For UE-based integrity, </w:t>
      </w:r>
      <w:r w:rsidRPr="00592A03">
        <w:rPr>
          <w:rFonts w:ascii="Arial" w:hAnsi="Arial" w:cs="Arial" w:hint="eastAsia"/>
          <w:b/>
          <w:sz w:val="20"/>
        </w:rPr>
        <w:t>the</w:t>
      </w:r>
      <w:r w:rsidRPr="00592A03">
        <w:rPr>
          <w:rFonts w:ascii="Arial" w:hAnsi="Arial" w:cs="Arial"/>
          <w:b/>
          <w:sz w:val="20"/>
        </w:rPr>
        <w:t xml:space="preserve"> potential standard impact of </w:t>
      </w:r>
      <w:proofErr w:type="spellStart"/>
      <w:r w:rsidRPr="00592A03">
        <w:rPr>
          <w:rFonts w:ascii="Arial" w:hAnsi="Arial" w:cs="Arial"/>
          <w:b/>
          <w:sz w:val="20"/>
        </w:rPr>
        <w:t>NRPPa</w:t>
      </w:r>
      <w:proofErr w:type="spellEnd"/>
      <w:r w:rsidRPr="00592A03">
        <w:rPr>
          <w:rFonts w:ascii="Arial" w:hAnsi="Arial" w:cs="Arial"/>
          <w:b/>
          <w:sz w:val="20"/>
        </w:rPr>
        <w:t xml:space="preserve"> includes new TRP-</w:t>
      </w:r>
      <w:r w:rsidRPr="00592A03">
        <w:rPr>
          <w:rFonts w:ascii="Arial" w:hAnsi="Arial" w:cs="Arial"/>
          <w:b/>
          <w:sz w:val="20"/>
        </w:rPr>
        <w:lastRenderedPageBreak/>
        <w:t>related information error sources in TRP INFORMATION REQUEST/RESPONSE.</w:t>
      </w:r>
    </w:p>
    <w:p w14:paraId="3B57A8AC" w14:textId="2674CFE1" w:rsidR="00D5500B" w:rsidRPr="00592A03" w:rsidRDefault="00D5500B" w:rsidP="00592A03">
      <w:pPr>
        <w:spacing w:before="120" w:after="120"/>
        <w:rPr>
          <w:rFonts w:ascii="Arial" w:hAnsi="Arial" w:cs="Arial"/>
          <w:b/>
          <w:sz w:val="20"/>
        </w:rPr>
      </w:pPr>
      <w:r w:rsidRPr="00592A03">
        <w:rPr>
          <w:rFonts w:ascii="Arial" w:hAnsi="Arial" w:cs="Arial" w:hint="eastAsia"/>
          <w:b/>
          <w:sz w:val="20"/>
        </w:rPr>
        <w:t>Proposal</w:t>
      </w:r>
      <w:r w:rsidRPr="00592A03">
        <w:rPr>
          <w:rFonts w:ascii="Arial" w:hAnsi="Arial" w:cs="Arial"/>
          <w:b/>
          <w:sz w:val="20"/>
        </w:rPr>
        <w:t xml:space="preserve"> 1</w:t>
      </w:r>
      <w:r w:rsidR="00DA606A">
        <w:rPr>
          <w:rFonts w:ascii="Arial" w:hAnsi="Arial" w:cs="Arial"/>
          <w:b/>
          <w:sz w:val="20"/>
        </w:rPr>
        <w:t>2</w:t>
      </w:r>
      <w:r w:rsidRPr="00592A03">
        <w:rPr>
          <w:rFonts w:ascii="Arial" w:hAnsi="Arial" w:cs="Arial"/>
          <w:b/>
          <w:sz w:val="20"/>
        </w:rPr>
        <w:t>: For LMF-based integrity, capture the above signa</w:t>
      </w:r>
      <w:r w:rsidRPr="00592A03">
        <w:rPr>
          <w:rFonts w:ascii="Arial" w:hAnsi="Arial" w:cs="Arial" w:hint="eastAsia"/>
          <w:b/>
          <w:sz w:val="20"/>
        </w:rPr>
        <w:t>l</w:t>
      </w:r>
      <w:r w:rsidRPr="00592A03">
        <w:rPr>
          <w:rFonts w:ascii="Arial" w:hAnsi="Arial" w:cs="Arial"/>
          <w:b/>
          <w:sz w:val="20"/>
        </w:rPr>
        <w:t>ling procedures into the TR as the baseline.</w:t>
      </w:r>
    </w:p>
    <w:p w14:paraId="2CEEAD92" w14:textId="43F21561" w:rsidR="00D5500B" w:rsidRPr="00592A03" w:rsidRDefault="00D5500B" w:rsidP="00592A03">
      <w:pPr>
        <w:spacing w:before="120" w:after="120"/>
        <w:rPr>
          <w:rFonts w:ascii="Arial" w:hAnsi="Arial" w:cs="Arial"/>
          <w:b/>
          <w:sz w:val="20"/>
        </w:rPr>
      </w:pPr>
      <w:r w:rsidRPr="00592A03">
        <w:rPr>
          <w:rFonts w:ascii="Arial" w:hAnsi="Arial" w:cs="Arial"/>
          <w:b/>
          <w:sz w:val="20"/>
        </w:rPr>
        <w:t>Proposal 1</w:t>
      </w:r>
      <w:r w:rsidR="00DA606A">
        <w:rPr>
          <w:rFonts w:ascii="Arial" w:hAnsi="Arial" w:cs="Arial"/>
          <w:b/>
          <w:sz w:val="20"/>
        </w:rPr>
        <w:t>3</w:t>
      </w:r>
      <w:r w:rsidRPr="00592A03">
        <w:rPr>
          <w:rFonts w:ascii="Arial" w:hAnsi="Arial" w:cs="Arial"/>
          <w:b/>
          <w:sz w:val="20"/>
        </w:rPr>
        <w:t xml:space="preserve">a: For LMF-based integrity, </w:t>
      </w:r>
      <w:r w:rsidRPr="00592A03">
        <w:rPr>
          <w:rFonts w:ascii="Arial" w:hAnsi="Arial" w:cs="Arial" w:hint="eastAsia"/>
          <w:b/>
          <w:sz w:val="20"/>
        </w:rPr>
        <w:t>the</w:t>
      </w:r>
      <w:r w:rsidRPr="00592A03">
        <w:rPr>
          <w:rFonts w:ascii="Arial" w:hAnsi="Arial" w:cs="Arial"/>
          <w:b/>
          <w:sz w:val="20"/>
        </w:rPr>
        <w:t xml:space="preserve"> potential standard impact of LPP includes new integrity capabilities, assistance data transfer and location information transfer on a positioning method level.</w:t>
      </w:r>
    </w:p>
    <w:p w14:paraId="5B8580C5" w14:textId="3FFAFF73" w:rsidR="00D5500B" w:rsidRPr="00592A03" w:rsidRDefault="00D5500B" w:rsidP="00592A03">
      <w:pPr>
        <w:spacing w:before="120" w:after="120"/>
        <w:rPr>
          <w:rFonts w:ascii="Arial" w:hAnsi="Arial" w:cs="Arial"/>
          <w:b/>
          <w:sz w:val="20"/>
        </w:rPr>
      </w:pPr>
      <w:r w:rsidRPr="00592A03">
        <w:rPr>
          <w:rFonts w:ascii="Arial" w:hAnsi="Arial" w:cs="Arial"/>
          <w:b/>
          <w:sz w:val="20"/>
        </w:rPr>
        <w:t>Proposal 1</w:t>
      </w:r>
      <w:r w:rsidR="00DA606A">
        <w:rPr>
          <w:rFonts w:ascii="Arial" w:hAnsi="Arial" w:cs="Arial"/>
          <w:b/>
          <w:sz w:val="20"/>
        </w:rPr>
        <w:t>3</w:t>
      </w:r>
      <w:r w:rsidRPr="00592A03">
        <w:rPr>
          <w:rFonts w:ascii="Arial" w:hAnsi="Arial" w:cs="Arial"/>
          <w:b/>
          <w:sz w:val="20"/>
        </w:rPr>
        <w:t xml:space="preserve">b: For LMF-based integrity, </w:t>
      </w:r>
      <w:r w:rsidRPr="00592A03">
        <w:rPr>
          <w:rFonts w:ascii="Arial" w:hAnsi="Arial" w:cs="Arial" w:hint="eastAsia"/>
          <w:b/>
          <w:sz w:val="20"/>
        </w:rPr>
        <w:t>the</w:t>
      </w:r>
      <w:r w:rsidRPr="00592A03">
        <w:rPr>
          <w:rFonts w:ascii="Arial" w:hAnsi="Arial" w:cs="Arial"/>
          <w:b/>
          <w:sz w:val="20"/>
        </w:rPr>
        <w:t xml:space="preserve"> potential standard impact of </w:t>
      </w:r>
      <w:proofErr w:type="spellStart"/>
      <w:r w:rsidRPr="00592A03">
        <w:rPr>
          <w:rFonts w:ascii="Arial" w:hAnsi="Arial" w:cs="Arial"/>
          <w:b/>
          <w:sz w:val="20"/>
        </w:rPr>
        <w:t>NRPPa</w:t>
      </w:r>
      <w:proofErr w:type="spellEnd"/>
      <w:r w:rsidRPr="00592A03">
        <w:rPr>
          <w:rFonts w:ascii="Arial" w:hAnsi="Arial" w:cs="Arial"/>
          <w:b/>
          <w:sz w:val="20"/>
        </w:rPr>
        <w:t xml:space="preserve"> includes TRP-related information error sources in TRP information transfer and TRP measurement error sources in measurement transfer.</w:t>
      </w:r>
    </w:p>
    <w:p w14:paraId="2BA9F164" w14:textId="3793B66D" w:rsidR="00D5500B" w:rsidRPr="00853044" w:rsidRDefault="00D5500B" w:rsidP="00592A03">
      <w:pPr>
        <w:spacing w:before="120" w:after="120"/>
        <w:rPr>
          <w:rFonts w:ascii="Arial" w:hAnsi="Arial" w:cs="Arial"/>
          <w:b/>
          <w:szCs w:val="20"/>
        </w:rPr>
      </w:pPr>
      <w:r w:rsidRPr="00592A03">
        <w:rPr>
          <w:rFonts w:ascii="Arial" w:hAnsi="Arial" w:cs="Arial"/>
          <w:b/>
          <w:sz w:val="20"/>
        </w:rPr>
        <w:t>Proposal 1</w:t>
      </w:r>
      <w:r w:rsidR="00DA606A">
        <w:rPr>
          <w:rFonts w:ascii="Arial" w:hAnsi="Arial" w:cs="Arial"/>
          <w:b/>
          <w:sz w:val="20"/>
        </w:rPr>
        <w:t>4</w:t>
      </w:r>
      <w:r w:rsidRPr="00592A03">
        <w:rPr>
          <w:rFonts w:ascii="Arial" w:hAnsi="Arial" w:cs="Arial"/>
          <w:b/>
          <w:sz w:val="20"/>
        </w:rPr>
        <w:t>: When RAN2 concludes on the standard impact, LS to RAN3 to confirm.</w:t>
      </w:r>
    </w:p>
    <w:p w14:paraId="319E4B6B" w14:textId="77777777" w:rsidR="00D5500B" w:rsidRPr="00D60F8E" w:rsidRDefault="00D5500B" w:rsidP="00D5500B">
      <w:pPr>
        <w:pStyle w:val="1"/>
        <w:keepLines/>
        <w:numPr>
          <w:ilvl w:val="0"/>
          <w:numId w:val="1"/>
        </w:numPr>
        <w:pBdr>
          <w:top w:val="single" w:sz="12" w:space="3" w:color="auto"/>
        </w:pBdr>
        <w:overflowPunct w:val="0"/>
        <w:autoSpaceDE w:val="0"/>
        <w:autoSpaceDN w:val="0"/>
        <w:adjustRightInd w:val="0"/>
        <w:spacing w:beforeLines="0" w:before="240" w:after="180" w:line="240" w:lineRule="auto"/>
        <w:textAlignment w:val="baseline"/>
        <w:rPr>
          <w:b w:val="0"/>
          <w:bCs w:val="0"/>
          <w:kern w:val="0"/>
          <w:sz w:val="36"/>
          <w:szCs w:val="20"/>
          <w:lang w:val="fr-FR"/>
        </w:rPr>
      </w:pPr>
      <w:r w:rsidRPr="00D60F8E">
        <w:rPr>
          <w:b w:val="0"/>
          <w:bCs w:val="0"/>
          <w:kern w:val="0"/>
          <w:sz w:val="36"/>
          <w:szCs w:val="20"/>
          <w:lang w:val="fr-FR"/>
        </w:rPr>
        <w:t>Reference</w:t>
      </w:r>
    </w:p>
    <w:p w14:paraId="20C0034B" w14:textId="77777777" w:rsidR="00D5500B" w:rsidRPr="00AA0D5A" w:rsidRDefault="00D5500B" w:rsidP="00D5500B">
      <w:pPr>
        <w:pStyle w:val="ab"/>
        <w:numPr>
          <w:ilvl w:val="0"/>
          <w:numId w:val="14"/>
        </w:numPr>
        <w:spacing w:before="120"/>
        <w:ind w:firstLineChars="0"/>
        <w:jc w:val="left"/>
        <w:rPr>
          <w:rFonts w:ascii="Times New Roman" w:hAnsi="Times New Roman"/>
          <w:sz w:val="21"/>
          <w:szCs w:val="21"/>
        </w:rPr>
      </w:pPr>
      <w:bookmarkStart w:id="28" w:name="_Ref114849542"/>
      <w:r w:rsidRPr="007C435E">
        <w:rPr>
          <w:rFonts w:ascii="Times New Roman" w:hAnsi="Times New Roman"/>
          <w:sz w:val="21"/>
          <w:szCs w:val="21"/>
        </w:rPr>
        <w:t xml:space="preserve">Report from session on positioning and </w:t>
      </w:r>
      <w:proofErr w:type="spellStart"/>
      <w:r w:rsidRPr="007C435E">
        <w:rPr>
          <w:rFonts w:ascii="Times New Roman" w:hAnsi="Times New Roman"/>
          <w:sz w:val="21"/>
          <w:szCs w:val="21"/>
        </w:rPr>
        <w:t>sidelink</w:t>
      </w:r>
      <w:proofErr w:type="spellEnd"/>
      <w:r w:rsidRPr="007C435E">
        <w:rPr>
          <w:rFonts w:ascii="Times New Roman" w:hAnsi="Times New Roman"/>
          <w:sz w:val="21"/>
          <w:szCs w:val="21"/>
        </w:rPr>
        <w:t xml:space="preserve"> relay</w:t>
      </w:r>
      <w:bookmarkEnd w:id="28"/>
    </w:p>
    <w:p w14:paraId="014B094D" w14:textId="77777777" w:rsidR="00D5500B" w:rsidRPr="00AA0D5A" w:rsidRDefault="00D5500B" w:rsidP="00D5500B">
      <w:pPr>
        <w:pStyle w:val="ab"/>
        <w:numPr>
          <w:ilvl w:val="0"/>
          <w:numId w:val="14"/>
        </w:numPr>
        <w:spacing w:before="120"/>
        <w:ind w:firstLineChars="0"/>
        <w:jc w:val="left"/>
        <w:rPr>
          <w:rFonts w:ascii="Times New Roman" w:hAnsi="Times New Roman"/>
          <w:sz w:val="21"/>
          <w:szCs w:val="21"/>
        </w:rPr>
      </w:pPr>
      <w:bookmarkStart w:id="29" w:name="_Ref114849701"/>
      <w:r w:rsidRPr="00AA0D5A">
        <w:rPr>
          <w:rFonts w:ascii="Times New Roman" w:hAnsi="Times New Roman"/>
          <w:sz w:val="21"/>
          <w:szCs w:val="21"/>
        </w:rPr>
        <w:t>TS38.305</w:t>
      </w:r>
      <w:r w:rsidRPr="00AA0D5A">
        <w:rPr>
          <w:rFonts w:ascii="Times New Roman" w:hAnsi="Times New Roman"/>
          <w:sz w:val="21"/>
          <w:szCs w:val="21"/>
        </w:rPr>
        <w:tab/>
      </w:r>
      <w:r w:rsidRPr="00AA0D5A">
        <w:rPr>
          <w:rFonts w:ascii="Times New Roman" w:hAnsi="Times New Roman"/>
          <w:sz w:val="21"/>
          <w:szCs w:val="21"/>
        </w:rPr>
        <w:tab/>
        <w:t>Stage 2 functional specification of</w:t>
      </w:r>
      <w:r w:rsidRPr="00AA0D5A">
        <w:rPr>
          <w:rFonts w:ascii="Times New Roman" w:eastAsiaTheme="minorEastAsia" w:hAnsi="Times New Roman" w:hint="eastAsia"/>
          <w:sz w:val="21"/>
          <w:szCs w:val="21"/>
          <w:lang w:eastAsia="zh-CN"/>
        </w:rPr>
        <w:t xml:space="preserve"> </w:t>
      </w:r>
      <w:r w:rsidRPr="00AA0D5A">
        <w:rPr>
          <w:rFonts w:ascii="Times New Roman" w:hAnsi="Times New Roman"/>
          <w:sz w:val="21"/>
          <w:szCs w:val="21"/>
        </w:rPr>
        <w:t>User Equipment (UE) positioning in NG-RAN</w:t>
      </w:r>
      <w:bookmarkEnd w:id="29"/>
    </w:p>
    <w:p w14:paraId="36B0732A" w14:textId="77777777" w:rsidR="00D5500B" w:rsidRPr="00A45741" w:rsidRDefault="00D5500B" w:rsidP="00D5500B">
      <w:pPr>
        <w:pStyle w:val="ab"/>
        <w:numPr>
          <w:ilvl w:val="0"/>
          <w:numId w:val="14"/>
        </w:numPr>
        <w:spacing w:before="120"/>
        <w:ind w:firstLineChars="0"/>
        <w:jc w:val="left"/>
        <w:rPr>
          <w:rFonts w:ascii="Times New Roman" w:hAnsi="Times New Roman"/>
          <w:sz w:val="21"/>
          <w:szCs w:val="21"/>
        </w:rPr>
      </w:pPr>
      <w:bookmarkStart w:id="30" w:name="_Ref114849754"/>
      <w:r w:rsidRPr="00A45741">
        <w:rPr>
          <w:rFonts w:ascii="Times New Roman" w:hAnsi="Times New Roman"/>
          <w:sz w:val="21"/>
        </w:rPr>
        <w:t>R2-2110141</w:t>
      </w:r>
      <w:r w:rsidRPr="00A45741">
        <w:rPr>
          <w:rFonts w:ascii="Times New Roman" w:hAnsi="Times New Roman"/>
          <w:sz w:val="21"/>
        </w:rPr>
        <w:tab/>
        <w:t>Discussion on GNSS Integrity Assistance Data</w:t>
      </w:r>
      <w:bookmarkEnd w:id="30"/>
    </w:p>
    <w:p w14:paraId="2A3EE1D6" w14:textId="77777777" w:rsidR="00D5500B" w:rsidRDefault="00D5500B" w:rsidP="00D5500B">
      <w:pPr>
        <w:pStyle w:val="ab"/>
        <w:numPr>
          <w:ilvl w:val="0"/>
          <w:numId w:val="14"/>
        </w:numPr>
        <w:spacing w:before="120"/>
        <w:ind w:firstLineChars="0"/>
        <w:jc w:val="left"/>
        <w:rPr>
          <w:rFonts w:ascii="Times New Roman" w:hAnsi="Times New Roman"/>
          <w:sz w:val="21"/>
          <w:szCs w:val="21"/>
        </w:rPr>
      </w:pPr>
      <w:bookmarkStart w:id="31" w:name="_Ref114849804"/>
      <w:r w:rsidRPr="00AA0D5A">
        <w:rPr>
          <w:rFonts w:ascii="Times New Roman" w:eastAsiaTheme="minorEastAsia" w:hAnsi="Times New Roman" w:hint="eastAsia"/>
          <w:sz w:val="21"/>
          <w:szCs w:val="21"/>
          <w:lang w:eastAsia="zh-CN"/>
        </w:rPr>
        <w:t>R</w:t>
      </w:r>
      <w:r w:rsidRPr="00AA0D5A">
        <w:rPr>
          <w:rFonts w:ascii="Times New Roman" w:eastAsiaTheme="minorEastAsia" w:hAnsi="Times New Roman"/>
          <w:sz w:val="21"/>
          <w:szCs w:val="21"/>
          <w:lang w:eastAsia="zh-CN"/>
        </w:rPr>
        <w:t>2-2208127</w:t>
      </w:r>
      <w:r w:rsidRPr="00AA0D5A">
        <w:rPr>
          <w:rFonts w:ascii="Times New Roman" w:eastAsiaTheme="minorEastAsia" w:hAnsi="Times New Roman"/>
          <w:sz w:val="21"/>
          <w:szCs w:val="21"/>
          <w:lang w:eastAsia="zh-CN"/>
        </w:rPr>
        <w:tab/>
      </w:r>
      <w:r w:rsidRPr="00AA0D5A">
        <w:rPr>
          <w:rFonts w:ascii="Times New Roman" w:hAnsi="Times New Roman"/>
          <w:sz w:val="21"/>
          <w:szCs w:val="21"/>
        </w:rPr>
        <w:t>Integrity of NR Positioning Technologies</w:t>
      </w:r>
      <w:bookmarkEnd w:id="31"/>
    </w:p>
    <w:p w14:paraId="496A89EF" w14:textId="77777777" w:rsidR="00D5500B" w:rsidRDefault="00D5500B" w:rsidP="00D5500B">
      <w:pPr>
        <w:pStyle w:val="ab"/>
        <w:numPr>
          <w:ilvl w:val="0"/>
          <w:numId w:val="14"/>
        </w:numPr>
        <w:spacing w:before="120"/>
        <w:ind w:firstLineChars="0"/>
        <w:jc w:val="left"/>
        <w:rPr>
          <w:rFonts w:ascii="Times New Roman" w:hAnsi="Times New Roman"/>
          <w:sz w:val="21"/>
          <w:szCs w:val="21"/>
        </w:rPr>
      </w:pPr>
      <w:bookmarkStart w:id="32" w:name="_Ref115080023"/>
      <w:r w:rsidRPr="0023217D">
        <w:rPr>
          <w:rFonts w:ascii="Times New Roman" w:hAnsi="Times New Roman"/>
          <w:sz w:val="21"/>
          <w:szCs w:val="21"/>
        </w:rPr>
        <w:t>R2-2208807</w:t>
      </w:r>
      <w:r w:rsidRPr="0023217D">
        <w:rPr>
          <w:rFonts w:ascii="Times New Roman" w:hAnsi="Times New Roman"/>
          <w:sz w:val="21"/>
          <w:szCs w:val="21"/>
        </w:rPr>
        <w:tab/>
        <w:t>[AT119-</w:t>
      </w:r>
      <w:proofErr w:type="gramStart"/>
      <w:r w:rsidRPr="0023217D">
        <w:rPr>
          <w:rFonts w:ascii="Times New Roman" w:hAnsi="Times New Roman"/>
          <w:sz w:val="21"/>
          <w:szCs w:val="21"/>
        </w:rPr>
        <w:t>e][</w:t>
      </w:r>
      <w:proofErr w:type="gramEnd"/>
      <w:r w:rsidRPr="0023217D">
        <w:rPr>
          <w:rFonts w:ascii="Times New Roman" w:hAnsi="Times New Roman"/>
          <w:sz w:val="21"/>
          <w:szCs w:val="21"/>
        </w:rPr>
        <w:t>425][POS] UE-based integrity assessment (Ericsson)</w:t>
      </w:r>
      <w:bookmarkEnd w:id="32"/>
    </w:p>
    <w:p w14:paraId="173A82B3" w14:textId="77777777" w:rsidR="00D5500B" w:rsidRDefault="00D5500B" w:rsidP="00D5500B">
      <w:pPr>
        <w:pStyle w:val="ab"/>
        <w:numPr>
          <w:ilvl w:val="0"/>
          <w:numId w:val="14"/>
        </w:numPr>
        <w:spacing w:before="120"/>
        <w:ind w:firstLineChars="0"/>
        <w:jc w:val="left"/>
        <w:rPr>
          <w:rFonts w:ascii="Times New Roman" w:hAnsi="Times New Roman"/>
          <w:sz w:val="21"/>
          <w:szCs w:val="21"/>
        </w:rPr>
      </w:pPr>
      <w:bookmarkStart w:id="33" w:name="_Ref114850092"/>
      <w:r w:rsidRPr="0025132C">
        <w:rPr>
          <w:rFonts w:ascii="Times New Roman" w:hAnsi="Times New Roman"/>
          <w:sz w:val="21"/>
          <w:szCs w:val="21"/>
        </w:rPr>
        <w:t>R2-2203525</w:t>
      </w:r>
      <w:r w:rsidRPr="0025132C">
        <w:rPr>
          <w:rFonts w:ascii="Times New Roman" w:hAnsi="Times New Roman"/>
          <w:sz w:val="21"/>
          <w:szCs w:val="21"/>
        </w:rPr>
        <w:tab/>
        <w:t>[Pre117-</w:t>
      </w:r>
      <w:proofErr w:type="gramStart"/>
      <w:r w:rsidRPr="0025132C">
        <w:rPr>
          <w:rFonts w:ascii="Times New Roman" w:hAnsi="Times New Roman"/>
          <w:sz w:val="21"/>
          <w:szCs w:val="21"/>
        </w:rPr>
        <w:t>e][</w:t>
      </w:r>
      <w:proofErr w:type="gramEnd"/>
      <w:r w:rsidRPr="0025132C">
        <w:rPr>
          <w:rFonts w:ascii="Times New Roman" w:hAnsi="Times New Roman"/>
          <w:sz w:val="21"/>
          <w:szCs w:val="21"/>
        </w:rPr>
        <w:t>610][POS] Open issues on GNSS positioning integrity (ESA)</w:t>
      </w:r>
      <w:bookmarkEnd w:id="33"/>
    </w:p>
    <w:p w14:paraId="3AB4BD95" w14:textId="77777777" w:rsidR="00D5500B" w:rsidRPr="00AA0D5A" w:rsidRDefault="00D5500B" w:rsidP="00D5500B">
      <w:pPr>
        <w:pStyle w:val="ab"/>
        <w:numPr>
          <w:ilvl w:val="0"/>
          <w:numId w:val="14"/>
        </w:numPr>
        <w:spacing w:before="120"/>
        <w:ind w:firstLineChars="0"/>
        <w:jc w:val="left"/>
        <w:rPr>
          <w:rFonts w:ascii="Times New Roman" w:hAnsi="Times New Roman"/>
          <w:sz w:val="21"/>
          <w:szCs w:val="21"/>
        </w:rPr>
      </w:pPr>
      <w:bookmarkStart w:id="34" w:name="_Ref114849897"/>
      <w:r w:rsidRPr="00A45741">
        <w:rPr>
          <w:rFonts w:ascii="Times New Roman" w:hAnsi="Times New Roman"/>
          <w:sz w:val="21"/>
          <w:szCs w:val="21"/>
        </w:rPr>
        <w:t>R1-2208189</w:t>
      </w:r>
      <w:r w:rsidRPr="00A45741">
        <w:rPr>
          <w:rFonts w:ascii="Times New Roman" w:hAnsi="Times New Roman"/>
          <w:sz w:val="21"/>
          <w:szCs w:val="21"/>
        </w:rPr>
        <w:tab/>
        <w:t>FL summary #3 on integrity of RAT dependent positioning techniques</w:t>
      </w:r>
      <w:r>
        <w:rPr>
          <w:rFonts w:ascii="Times New Roman" w:hAnsi="Times New Roman"/>
          <w:sz w:val="21"/>
          <w:szCs w:val="21"/>
        </w:rPr>
        <w:t xml:space="preserve"> </w:t>
      </w:r>
      <w:r w:rsidRPr="00A45741">
        <w:rPr>
          <w:rFonts w:ascii="Times New Roman" w:hAnsi="Times New Roman"/>
          <w:sz w:val="21"/>
          <w:szCs w:val="21"/>
        </w:rPr>
        <w:t>Moderator (</w:t>
      </w:r>
      <w:proofErr w:type="spellStart"/>
      <w:r w:rsidRPr="00A45741">
        <w:rPr>
          <w:rFonts w:ascii="Times New Roman" w:hAnsi="Times New Roman"/>
          <w:sz w:val="21"/>
          <w:szCs w:val="21"/>
        </w:rPr>
        <w:t>InterDigital</w:t>
      </w:r>
      <w:proofErr w:type="spellEnd"/>
      <w:r w:rsidRPr="00A45741">
        <w:rPr>
          <w:rFonts w:ascii="Times New Roman" w:hAnsi="Times New Roman"/>
          <w:sz w:val="21"/>
          <w:szCs w:val="21"/>
        </w:rPr>
        <w:t>)</w:t>
      </w:r>
      <w:bookmarkEnd w:id="34"/>
    </w:p>
    <w:p w14:paraId="4CAC3D6E" w14:textId="23B086F5" w:rsidR="0026785A" w:rsidRPr="00D5500B" w:rsidRDefault="00D5500B" w:rsidP="00D5500B">
      <w:pPr>
        <w:pStyle w:val="ab"/>
        <w:numPr>
          <w:ilvl w:val="0"/>
          <w:numId w:val="14"/>
        </w:numPr>
        <w:spacing w:before="120"/>
        <w:ind w:firstLineChars="0"/>
        <w:jc w:val="left"/>
        <w:rPr>
          <w:rFonts w:ascii="Times New Roman" w:hAnsi="Times New Roman"/>
          <w:sz w:val="21"/>
          <w:szCs w:val="21"/>
        </w:rPr>
      </w:pPr>
      <w:bookmarkStart w:id="35" w:name="_Ref114849932"/>
      <w:r w:rsidRPr="00AA0D5A">
        <w:rPr>
          <w:rFonts w:ascii="Times New Roman" w:hAnsi="Times New Roman"/>
          <w:sz w:val="21"/>
          <w:szCs w:val="21"/>
        </w:rPr>
        <w:t>R2-2107989</w:t>
      </w:r>
      <w:r w:rsidRPr="00AA0D5A">
        <w:rPr>
          <w:rFonts w:ascii="Times New Roman" w:hAnsi="Times New Roman"/>
          <w:sz w:val="21"/>
          <w:szCs w:val="21"/>
        </w:rPr>
        <w:tab/>
        <w:t>Email Summary - [Post114-</w:t>
      </w:r>
      <w:proofErr w:type="gramStart"/>
      <w:r w:rsidRPr="00AA0D5A">
        <w:rPr>
          <w:rFonts w:ascii="Times New Roman" w:hAnsi="Times New Roman"/>
          <w:sz w:val="21"/>
          <w:szCs w:val="21"/>
        </w:rPr>
        <w:t>e][</w:t>
      </w:r>
      <w:proofErr w:type="gramEnd"/>
      <w:r w:rsidRPr="00AA0D5A">
        <w:rPr>
          <w:rFonts w:ascii="Times New Roman" w:hAnsi="Times New Roman"/>
          <w:sz w:val="21"/>
          <w:szCs w:val="21"/>
        </w:rPr>
        <w:t>601][POS] GNSS integrity assistance information, KPIs, and reporting of integrity results (Swift)</w:t>
      </w:r>
      <w:bookmarkEnd w:id="35"/>
    </w:p>
    <w:sectPr w:rsidR="0026785A" w:rsidRPr="00D5500B" w:rsidSect="00CA443C">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9FEA8" w14:textId="77777777" w:rsidR="00CA220B" w:rsidRDefault="00CA220B" w:rsidP="00850A31">
      <w:r>
        <w:separator/>
      </w:r>
    </w:p>
  </w:endnote>
  <w:endnote w:type="continuationSeparator" w:id="0">
    <w:p w14:paraId="30B67311" w14:textId="77777777" w:rsidR="00CA220B" w:rsidRDefault="00CA220B" w:rsidP="00850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Arial Bold">
    <w:panose1 w:val="020B0704020202020204"/>
    <w:charset w:val="00"/>
    <w:family w:val="roman"/>
    <w:notTrueType/>
    <w:pitch w:val="default"/>
  </w:font>
  <w:font w:name="Arial Unicode MS">
    <w:altName w:val="HGMaruGothicMPRO"/>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89361" w14:textId="77777777" w:rsidR="00CA220B" w:rsidRDefault="00CA220B" w:rsidP="00850A31">
      <w:r>
        <w:separator/>
      </w:r>
    </w:p>
  </w:footnote>
  <w:footnote w:type="continuationSeparator" w:id="0">
    <w:p w14:paraId="332913E6" w14:textId="77777777" w:rsidR="00CA220B" w:rsidRDefault="00CA220B" w:rsidP="00850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1" w15:restartNumberingAfterBreak="0">
    <w:nsid w:val="1E85790F"/>
    <w:multiLevelType w:val="hybridMultilevel"/>
    <w:tmpl w:val="4F108ECE"/>
    <w:lvl w:ilvl="0" w:tplc="AA7CF18C">
      <w:numFmt w:val="bullet"/>
      <w:lvlText w:val="-"/>
      <w:lvlJc w:val="left"/>
      <w:pPr>
        <w:ind w:left="468" w:hanging="360"/>
      </w:pPr>
      <w:rPr>
        <w:rFonts w:ascii="Arial" w:eastAsiaTheme="minorEastAsia" w:hAnsi="Arial" w:cs="Aria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2" w15:restartNumberingAfterBreak="0">
    <w:nsid w:val="216B2B23"/>
    <w:multiLevelType w:val="hybridMultilevel"/>
    <w:tmpl w:val="373A1746"/>
    <w:lvl w:ilvl="0" w:tplc="04090001">
      <w:start w:val="1"/>
      <w:numFmt w:val="bullet"/>
      <w:lvlText w:val=""/>
      <w:lvlJc w:val="left"/>
      <w:pPr>
        <w:ind w:left="530" w:hanging="420"/>
      </w:pPr>
      <w:rPr>
        <w:rFonts w:ascii="Symbol" w:hAnsi="Symbo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3" w15:restartNumberingAfterBreak="0">
    <w:nsid w:val="22F13314"/>
    <w:multiLevelType w:val="hybridMultilevel"/>
    <w:tmpl w:val="8A903E78"/>
    <w:lvl w:ilvl="0" w:tplc="7630B4FE">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E753E1"/>
    <w:multiLevelType w:val="hybridMultilevel"/>
    <w:tmpl w:val="115AE78E"/>
    <w:lvl w:ilvl="0" w:tplc="9EDE23C2">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2C55060"/>
    <w:multiLevelType w:val="hybridMultilevel"/>
    <w:tmpl w:val="95FA3E8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FBC2646"/>
    <w:multiLevelType w:val="hybridMultilevel"/>
    <w:tmpl w:val="4704FA16"/>
    <w:lvl w:ilvl="0" w:tplc="E01E70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5F1A37FE"/>
    <w:multiLevelType w:val="multilevel"/>
    <w:tmpl w:val="FCF02744"/>
    <w:lvl w:ilvl="0">
      <w:numFmt w:val="decimal"/>
      <w:lvlText w:val="%1."/>
      <w:lvlJc w:val="left"/>
      <w:pPr>
        <w:ind w:left="360" w:hanging="360"/>
      </w:pPr>
      <w:rPr>
        <w:rFonts w:hint="default"/>
      </w:rPr>
    </w:lvl>
    <w:lvl w:ilvl="1">
      <w:start w:val="5"/>
      <w:numFmt w:val="decimal"/>
      <w:isLgl/>
      <w:lvlText w:val="%1.%2"/>
      <w:lvlJc w:val="left"/>
      <w:pPr>
        <w:ind w:left="630" w:hanging="63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9443633"/>
    <w:multiLevelType w:val="hybridMultilevel"/>
    <w:tmpl w:val="179AC832"/>
    <w:lvl w:ilvl="0" w:tplc="FB3AA2F0">
      <w:start w:val="1"/>
      <w:numFmt w:val="decimal"/>
      <w:lvlText w:val="[%1]"/>
      <w:lvlJc w:val="left"/>
      <w:pPr>
        <w:ind w:left="420" w:hanging="420"/>
      </w:pPr>
      <w:rPr>
        <w:b w:val="0"/>
        <w:bCs/>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DF3883"/>
    <w:multiLevelType w:val="singleLevel"/>
    <w:tmpl w:val="69DF3883"/>
    <w:lvl w:ilvl="0">
      <w:start w:val="1"/>
      <w:numFmt w:val="decimal"/>
      <w:suff w:val="space"/>
      <w:lvlText w:val="[%1]."/>
      <w:lvlJc w:val="left"/>
    </w:lvl>
  </w:abstractNum>
  <w:abstractNum w:abstractNumId="13" w15:restartNumberingAfterBreak="0">
    <w:nsid w:val="6D6C0433"/>
    <w:multiLevelType w:val="multilevel"/>
    <w:tmpl w:val="BB44BEE4"/>
    <w:lvl w:ilvl="0">
      <w:start w:val="1"/>
      <w:numFmt w:val="decimal"/>
      <w:pStyle w:val="2"/>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7AC70A17"/>
    <w:multiLevelType w:val="hybridMultilevel"/>
    <w:tmpl w:val="47B67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3"/>
  </w:num>
  <w:num w:numId="2">
    <w:abstractNumId w:val="12"/>
  </w:num>
  <w:num w:numId="3">
    <w:abstractNumId w:val="2"/>
  </w:num>
  <w:num w:numId="4">
    <w:abstractNumId w:val="0"/>
  </w:num>
  <w:num w:numId="5">
    <w:abstractNumId w:val="8"/>
  </w:num>
  <w:num w:numId="6">
    <w:abstractNumId w:val="15"/>
  </w:num>
  <w:num w:numId="7">
    <w:abstractNumId w:val="6"/>
  </w:num>
  <w:num w:numId="8">
    <w:abstractNumId w:val="7"/>
  </w:num>
  <w:num w:numId="9">
    <w:abstractNumId w:val="9"/>
  </w:num>
  <w:num w:numId="10">
    <w:abstractNumId w:val="10"/>
  </w:num>
  <w:num w:numId="11">
    <w:abstractNumId w:val="5"/>
  </w:num>
  <w:num w:numId="12">
    <w:abstractNumId w:val="4"/>
  </w:num>
  <w:num w:numId="13">
    <w:abstractNumId w:val="14"/>
  </w:num>
  <w:num w:numId="14">
    <w:abstractNumId w:val="11"/>
  </w:num>
  <w:num w:numId="15">
    <w:abstractNumId w:val="3"/>
  </w:num>
  <w:num w:numId="16">
    <w:abstractNumId w:val="1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QwMDY3M7M0MTQ0MLBU0lEKTi0uzszPAykwqgUA+vxz+SwAAAA="/>
  </w:docVars>
  <w:rsids>
    <w:rsidRoot w:val="00BD2E31"/>
    <w:rsid w:val="0002336E"/>
    <w:rsid w:val="0003778D"/>
    <w:rsid w:val="000412EA"/>
    <w:rsid w:val="00154054"/>
    <w:rsid w:val="001A069B"/>
    <w:rsid w:val="001B7A37"/>
    <w:rsid w:val="001E0DB8"/>
    <w:rsid w:val="0026785A"/>
    <w:rsid w:val="002B21DA"/>
    <w:rsid w:val="003046B7"/>
    <w:rsid w:val="00443183"/>
    <w:rsid w:val="004757E0"/>
    <w:rsid w:val="005336A8"/>
    <w:rsid w:val="0053590E"/>
    <w:rsid w:val="005453DC"/>
    <w:rsid w:val="00577B7F"/>
    <w:rsid w:val="00592A03"/>
    <w:rsid w:val="005C0727"/>
    <w:rsid w:val="005E05F0"/>
    <w:rsid w:val="005E070B"/>
    <w:rsid w:val="00621B91"/>
    <w:rsid w:val="006A1219"/>
    <w:rsid w:val="0070126D"/>
    <w:rsid w:val="007C0A24"/>
    <w:rsid w:val="007D5C70"/>
    <w:rsid w:val="007E254E"/>
    <w:rsid w:val="00850A31"/>
    <w:rsid w:val="0086426D"/>
    <w:rsid w:val="00874509"/>
    <w:rsid w:val="00886BD4"/>
    <w:rsid w:val="008C3C62"/>
    <w:rsid w:val="008E19F8"/>
    <w:rsid w:val="008E78F1"/>
    <w:rsid w:val="009839F2"/>
    <w:rsid w:val="009B77E8"/>
    <w:rsid w:val="00A22F5F"/>
    <w:rsid w:val="00AF2CA3"/>
    <w:rsid w:val="00B14E7B"/>
    <w:rsid w:val="00BC57FD"/>
    <w:rsid w:val="00BD2E31"/>
    <w:rsid w:val="00C63B28"/>
    <w:rsid w:val="00CA220B"/>
    <w:rsid w:val="00CA443C"/>
    <w:rsid w:val="00CC5939"/>
    <w:rsid w:val="00D5500B"/>
    <w:rsid w:val="00DA0CB6"/>
    <w:rsid w:val="00DA606A"/>
    <w:rsid w:val="00DE2A63"/>
    <w:rsid w:val="00DF786F"/>
    <w:rsid w:val="00E21678"/>
    <w:rsid w:val="00EA01C6"/>
    <w:rsid w:val="00EB1220"/>
    <w:rsid w:val="00EB43BC"/>
    <w:rsid w:val="00EB5069"/>
    <w:rsid w:val="00EC75BB"/>
    <w:rsid w:val="00ED7BF3"/>
    <w:rsid w:val="00F24E0D"/>
    <w:rsid w:val="00F3240E"/>
    <w:rsid w:val="00F750FC"/>
    <w:rsid w:val="00F75439"/>
    <w:rsid w:val="00F757AE"/>
    <w:rsid w:val="00F8729D"/>
    <w:rsid w:val="00FB1C4F"/>
    <w:rsid w:val="00FD46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B3C52"/>
  <w15:chartTrackingRefBased/>
  <w15:docId w15:val="{C01A48A0-244B-47EB-8BAD-2C316E251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92A03"/>
    <w:pPr>
      <w:widowControl w:val="0"/>
      <w:jc w:val="both"/>
    </w:pPr>
  </w:style>
  <w:style w:type="paragraph" w:styleId="1">
    <w:name w:val="heading 1"/>
    <w:basedOn w:val="a"/>
    <w:next w:val="a"/>
    <w:link w:val="10"/>
    <w:qFormat/>
    <w:rsid w:val="00D5500B"/>
    <w:pPr>
      <w:keepNext/>
      <w:widowControl/>
      <w:tabs>
        <w:tab w:val="left" w:pos="567"/>
      </w:tabs>
      <w:spacing w:beforeLines="50" w:before="360" w:after="120" w:line="260" w:lineRule="exact"/>
      <w:outlineLvl w:val="0"/>
    </w:pPr>
    <w:rPr>
      <w:rFonts w:ascii="Arial" w:eastAsia="宋体" w:hAnsi="Arial" w:cs="Arial"/>
      <w:b/>
      <w:bCs/>
      <w:kern w:val="32"/>
      <w:sz w:val="28"/>
      <w:szCs w:val="32"/>
    </w:rPr>
  </w:style>
  <w:style w:type="paragraph" w:styleId="2">
    <w:name w:val="heading 2"/>
    <w:basedOn w:val="1"/>
    <w:next w:val="a"/>
    <w:link w:val="20"/>
    <w:qFormat/>
    <w:rsid w:val="00D5500B"/>
    <w:pPr>
      <w:numPr>
        <w:numId w:val="1"/>
      </w:numPr>
      <w:spacing w:before="180"/>
      <w:outlineLvl w:val="1"/>
    </w:pPr>
    <w:rPr>
      <w:sz w:val="32"/>
      <w:lang w:val="zh-CN"/>
    </w:rPr>
  </w:style>
  <w:style w:type="paragraph" w:styleId="3">
    <w:name w:val="heading 3"/>
    <w:basedOn w:val="2"/>
    <w:next w:val="a"/>
    <w:link w:val="30"/>
    <w:qFormat/>
    <w:rsid w:val="00D5500B"/>
    <w:pPr>
      <w:spacing w:before="120"/>
      <w:outlineLvl w:val="2"/>
    </w:pPr>
    <w:rPr>
      <w:sz w:val="28"/>
    </w:rPr>
  </w:style>
  <w:style w:type="paragraph" w:styleId="4">
    <w:name w:val="heading 4"/>
    <w:basedOn w:val="a"/>
    <w:next w:val="a"/>
    <w:link w:val="40"/>
    <w:uiPriority w:val="9"/>
    <w:unhideWhenUsed/>
    <w:qFormat/>
    <w:rsid w:val="00D5500B"/>
    <w:pPr>
      <w:keepNext/>
      <w:keepLines/>
      <w:widowControl/>
      <w:spacing w:beforeLines="50" w:before="280" w:after="290" w:line="376" w:lineRule="auto"/>
      <w:outlineLvl w:val="3"/>
    </w:pPr>
    <w:rPr>
      <w:rFonts w:asciiTheme="majorHAnsi" w:eastAsiaTheme="majorEastAsia" w:hAnsiTheme="majorHAnsi" w:cstheme="majorBidi"/>
      <w:b/>
      <w:bCs/>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850A3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qFormat/>
    <w:rsid w:val="00850A31"/>
    <w:rPr>
      <w:sz w:val="18"/>
      <w:szCs w:val="18"/>
    </w:rPr>
  </w:style>
  <w:style w:type="paragraph" w:styleId="a5">
    <w:name w:val="footer"/>
    <w:basedOn w:val="a"/>
    <w:link w:val="a6"/>
    <w:uiPriority w:val="99"/>
    <w:unhideWhenUsed/>
    <w:rsid w:val="00850A31"/>
    <w:pPr>
      <w:tabs>
        <w:tab w:val="center" w:pos="4153"/>
        <w:tab w:val="right" w:pos="8306"/>
      </w:tabs>
      <w:snapToGrid w:val="0"/>
      <w:jc w:val="left"/>
    </w:pPr>
    <w:rPr>
      <w:sz w:val="18"/>
      <w:szCs w:val="18"/>
    </w:rPr>
  </w:style>
  <w:style w:type="character" w:customStyle="1" w:styleId="a6">
    <w:name w:val="页脚 字符"/>
    <w:basedOn w:val="a0"/>
    <w:link w:val="a5"/>
    <w:uiPriority w:val="99"/>
    <w:rsid w:val="00850A31"/>
    <w:rPr>
      <w:sz w:val="18"/>
      <w:szCs w:val="18"/>
    </w:rPr>
  </w:style>
  <w:style w:type="table" w:styleId="a7">
    <w:name w:val="Table Grid"/>
    <w:basedOn w:val="a1"/>
    <w:uiPriority w:val="39"/>
    <w:qFormat/>
    <w:rsid w:val="00850A31"/>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7"/>
    <w:uiPriority w:val="39"/>
    <w:qFormat/>
    <w:rsid w:val="00DF786F"/>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D5500B"/>
    <w:rPr>
      <w:rFonts w:ascii="Arial" w:eastAsia="宋体" w:hAnsi="Arial" w:cs="Arial"/>
      <w:b/>
      <w:bCs/>
      <w:kern w:val="32"/>
      <w:sz w:val="28"/>
      <w:szCs w:val="32"/>
    </w:rPr>
  </w:style>
  <w:style w:type="character" w:customStyle="1" w:styleId="20">
    <w:name w:val="标题 2 字符"/>
    <w:basedOn w:val="a0"/>
    <w:link w:val="2"/>
    <w:rsid w:val="00D5500B"/>
    <w:rPr>
      <w:rFonts w:ascii="Arial" w:eastAsia="宋体" w:hAnsi="Arial" w:cs="Arial"/>
      <w:b/>
      <w:bCs/>
      <w:kern w:val="32"/>
      <w:sz w:val="32"/>
      <w:szCs w:val="32"/>
      <w:lang w:val="zh-CN"/>
    </w:rPr>
  </w:style>
  <w:style w:type="character" w:customStyle="1" w:styleId="30">
    <w:name w:val="标题 3 字符"/>
    <w:basedOn w:val="a0"/>
    <w:link w:val="3"/>
    <w:rsid w:val="00D5500B"/>
    <w:rPr>
      <w:rFonts w:ascii="Arial" w:eastAsia="宋体" w:hAnsi="Arial" w:cs="Arial"/>
      <w:b/>
      <w:bCs/>
      <w:kern w:val="32"/>
      <w:sz w:val="28"/>
      <w:szCs w:val="32"/>
      <w:lang w:val="zh-CN"/>
    </w:rPr>
  </w:style>
  <w:style w:type="character" w:customStyle="1" w:styleId="40">
    <w:name w:val="标题 4 字符"/>
    <w:basedOn w:val="a0"/>
    <w:link w:val="4"/>
    <w:uiPriority w:val="9"/>
    <w:rsid w:val="00D5500B"/>
    <w:rPr>
      <w:rFonts w:asciiTheme="majorHAnsi" w:eastAsiaTheme="majorEastAsia" w:hAnsiTheme="majorHAnsi" w:cstheme="majorBidi"/>
      <w:b/>
      <w:bCs/>
      <w:kern w:val="0"/>
      <w:sz w:val="28"/>
      <w:szCs w:val="28"/>
      <w:lang w:eastAsia="en-US"/>
    </w:rPr>
  </w:style>
  <w:style w:type="character" w:styleId="a8">
    <w:name w:val="annotation reference"/>
    <w:basedOn w:val="a0"/>
    <w:unhideWhenUsed/>
    <w:qFormat/>
    <w:rsid w:val="00D5500B"/>
    <w:rPr>
      <w:sz w:val="21"/>
      <w:szCs w:val="21"/>
    </w:rPr>
  </w:style>
  <w:style w:type="paragraph" w:styleId="a9">
    <w:name w:val="annotation text"/>
    <w:basedOn w:val="a"/>
    <w:link w:val="aa"/>
    <w:unhideWhenUsed/>
    <w:qFormat/>
    <w:rsid w:val="00D5500B"/>
    <w:pPr>
      <w:widowControl/>
      <w:spacing w:beforeLines="50" w:before="50" w:after="120" w:line="260" w:lineRule="exact"/>
    </w:pPr>
    <w:rPr>
      <w:rFonts w:ascii="CG Times (WN)" w:eastAsia="Times New Roman" w:hAnsi="CG Times (WN)" w:cs="Times New Roman"/>
      <w:kern w:val="0"/>
      <w:sz w:val="20"/>
      <w:szCs w:val="24"/>
      <w:lang w:eastAsia="en-US"/>
    </w:rPr>
  </w:style>
  <w:style w:type="character" w:customStyle="1" w:styleId="aa">
    <w:name w:val="批注文字 字符"/>
    <w:basedOn w:val="a0"/>
    <w:link w:val="a9"/>
    <w:qFormat/>
    <w:rsid w:val="00D5500B"/>
    <w:rPr>
      <w:rFonts w:ascii="CG Times (WN)" w:eastAsia="Times New Roman" w:hAnsi="CG Times (WN)" w:cs="Times New Roman"/>
      <w:kern w:val="0"/>
      <w:sz w:val="20"/>
      <w:szCs w:val="24"/>
      <w:lang w:eastAsia="en-US"/>
    </w:rPr>
  </w:style>
  <w:style w:type="paragraph" w:styleId="ab">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列出段落"/>
    <w:basedOn w:val="a"/>
    <w:link w:val="ac"/>
    <w:uiPriority w:val="34"/>
    <w:qFormat/>
    <w:rsid w:val="00D5500B"/>
    <w:pPr>
      <w:widowControl/>
      <w:spacing w:beforeLines="50" w:before="50" w:after="120" w:line="260" w:lineRule="exact"/>
      <w:ind w:firstLineChars="200" w:firstLine="420"/>
    </w:pPr>
    <w:rPr>
      <w:rFonts w:ascii="CG Times (WN)" w:eastAsia="Times New Roman" w:hAnsi="CG Times (WN)" w:cs="Times New Roman"/>
      <w:kern w:val="0"/>
      <w:sz w:val="20"/>
      <w:szCs w:val="24"/>
      <w:lang w:eastAsia="en-US"/>
    </w:rPr>
  </w:style>
  <w:style w:type="paragraph" w:styleId="ad">
    <w:name w:val="Normal (Web)"/>
    <w:basedOn w:val="a"/>
    <w:uiPriority w:val="99"/>
    <w:unhideWhenUsed/>
    <w:rsid w:val="00D5500B"/>
    <w:pPr>
      <w:widowControl/>
      <w:spacing w:beforeLines="50" w:before="100" w:beforeAutospacing="1" w:after="100" w:afterAutospacing="1" w:line="260" w:lineRule="exact"/>
    </w:pPr>
    <w:rPr>
      <w:rFonts w:ascii="宋体" w:eastAsia="宋体" w:hAnsi="宋体" w:cs="宋体"/>
      <w:kern w:val="0"/>
      <w:sz w:val="24"/>
      <w:szCs w:val="24"/>
    </w:rPr>
  </w:style>
  <w:style w:type="character" w:customStyle="1" w:styleId="ac">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b"/>
    <w:uiPriority w:val="34"/>
    <w:qFormat/>
    <w:locked/>
    <w:rsid w:val="00D5500B"/>
    <w:rPr>
      <w:rFonts w:ascii="CG Times (WN)" w:eastAsia="Times New Roman" w:hAnsi="CG Times (WN)" w:cs="Times New Roman"/>
      <w:kern w:val="0"/>
      <w:sz w:val="20"/>
      <w:szCs w:val="24"/>
      <w:lang w:eastAsia="en-US"/>
    </w:rPr>
  </w:style>
  <w:style w:type="paragraph" w:customStyle="1" w:styleId="Doc-text2">
    <w:name w:val="Doc-text2"/>
    <w:basedOn w:val="a"/>
    <w:link w:val="Doc-text2Char"/>
    <w:qFormat/>
    <w:rsid w:val="00D5500B"/>
    <w:pPr>
      <w:widowControl/>
      <w:tabs>
        <w:tab w:val="left" w:pos="1622"/>
      </w:tabs>
      <w:spacing w:beforeLines="50" w:before="50" w:after="120" w:line="260" w:lineRule="exact"/>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D5500B"/>
    <w:rPr>
      <w:rFonts w:ascii="Arial" w:eastAsia="MS Mincho" w:hAnsi="Arial" w:cs="Times New Roman"/>
      <w:kern w:val="0"/>
      <w:sz w:val="20"/>
      <w:szCs w:val="24"/>
      <w:lang w:val="en-GB" w:eastAsia="en-GB"/>
    </w:rPr>
  </w:style>
  <w:style w:type="paragraph" w:styleId="ae">
    <w:name w:val="Balloon Text"/>
    <w:basedOn w:val="a"/>
    <w:link w:val="af"/>
    <w:uiPriority w:val="99"/>
    <w:semiHidden/>
    <w:unhideWhenUsed/>
    <w:rsid w:val="00D5500B"/>
    <w:pPr>
      <w:widowControl/>
      <w:spacing w:beforeLines="50"/>
    </w:pPr>
    <w:rPr>
      <w:rFonts w:ascii="CG Times (WN)" w:eastAsia="Times New Roman" w:hAnsi="CG Times (WN)" w:cs="Times New Roman"/>
      <w:kern w:val="0"/>
      <w:sz w:val="18"/>
      <w:szCs w:val="18"/>
      <w:lang w:eastAsia="en-US"/>
    </w:rPr>
  </w:style>
  <w:style w:type="character" w:customStyle="1" w:styleId="af">
    <w:name w:val="批注框文本 字符"/>
    <w:basedOn w:val="a0"/>
    <w:link w:val="ae"/>
    <w:uiPriority w:val="99"/>
    <w:semiHidden/>
    <w:rsid w:val="00D5500B"/>
    <w:rPr>
      <w:rFonts w:ascii="CG Times (WN)" w:eastAsia="Times New Roman" w:hAnsi="CG Times (WN)" w:cs="Times New Roman"/>
      <w:kern w:val="0"/>
      <w:sz w:val="18"/>
      <w:szCs w:val="18"/>
      <w:lang w:eastAsia="en-US"/>
    </w:rPr>
  </w:style>
  <w:style w:type="paragraph" w:styleId="af0">
    <w:name w:val="annotation subject"/>
    <w:basedOn w:val="a9"/>
    <w:next w:val="a9"/>
    <w:link w:val="af1"/>
    <w:uiPriority w:val="99"/>
    <w:semiHidden/>
    <w:unhideWhenUsed/>
    <w:rsid w:val="00D5500B"/>
    <w:pPr>
      <w:jc w:val="left"/>
    </w:pPr>
    <w:rPr>
      <w:b/>
      <w:bCs/>
    </w:rPr>
  </w:style>
  <w:style w:type="character" w:customStyle="1" w:styleId="af1">
    <w:name w:val="批注主题 字符"/>
    <w:basedOn w:val="aa"/>
    <w:link w:val="af0"/>
    <w:uiPriority w:val="99"/>
    <w:semiHidden/>
    <w:rsid w:val="00D5500B"/>
    <w:rPr>
      <w:rFonts w:ascii="CG Times (WN)" w:eastAsia="Times New Roman" w:hAnsi="CG Times (WN)" w:cs="Times New Roman"/>
      <w:b/>
      <w:bCs/>
      <w:kern w:val="0"/>
      <w:sz w:val="20"/>
      <w:szCs w:val="24"/>
      <w:lang w:eastAsia="en-US"/>
    </w:rPr>
  </w:style>
  <w:style w:type="paragraph" w:styleId="af2">
    <w:name w:val="Revision"/>
    <w:hidden/>
    <w:uiPriority w:val="99"/>
    <w:semiHidden/>
    <w:rsid w:val="00D5500B"/>
    <w:rPr>
      <w:rFonts w:ascii="CG Times (WN)" w:eastAsia="Times New Roman" w:hAnsi="CG Times (WN)" w:cs="Times New Roman"/>
      <w:kern w:val="0"/>
      <w:sz w:val="20"/>
      <w:szCs w:val="24"/>
      <w:lang w:eastAsia="en-US"/>
    </w:rPr>
  </w:style>
  <w:style w:type="paragraph" w:styleId="af3">
    <w:name w:val="caption"/>
    <w:basedOn w:val="a"/>
    <w:next w:val="a"/>
    <w:uiPriority w:val="35"/>
    <w:unhideWhenUsed/>
    <w:qFormat/>
    <w:rsid w:val="00D5500B"/>
    <w:pPr>
      <w:widowControl/>
      <w:spacing w:beforeLines="50" w:before="50" w:after="120" w:line="260" w:lineRule="exact"/>
    </w:pPr>
    <w:rPr>
      <w:rFonts w:asciiTheme="majorHAnsi" w:eastAsia="黑体" w:hAnsiTheme="majorHAnsi" w:cstheme="majorBidi"/>
      <w:kern w:val="0"/>
      <w:sz w:val="20"/>
      <w:szCs w:val="20"/>
      <w:lang w:eastAsia="en-US"/>
    </w:rPr>
  </w:style>
  <w:style w:type="paragraph" w:styleId="af4">
    <w:name w:val="Body Text"/>
    <w:basedOn w:val="a"/>
    <w:link w:val="af5"/>
    <w:qFormat/>
    <w:rsid w:val="00EB1220"/>
    <w:pPr>
      <w:widowControl/>
      <w:spacing w:after="120"/>
    </w:pPr>
    <w:rPr>
      <w:rFonts w:ascii="CG Times (WN)" w:eastAsia="MS Mincho" w:hAnsi="CG Times (WN)" w:cs="Times New Roman"/>
      <w:kern w:val="0"/>
      <w:sz w:val="20"/>
      <w:szCs w:val="24"/>
      <w:lang w:eastAsia="en-US"/>
    </w:rPr>
  </w:style>
  <w:style w:type="character" w:customStyle="1" w:styleId="af5">
    <w:name w:val="正文文本 字符"/>
    <w:basedOn w:val="a0"/>
    <w:link w:val="af4"/>
    <w:qFormat/>
    <w:rsid w:val="00EB1220"/>
    <w:rPr>
      <w:rFonts w:ascii="CG Times (WN)" w:eastAsia="MS Mincho" w:hAnsi="CG Times (W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5789</Words>
  <Characters>33003</Characters>
  <Application>Microsoft Office Word</Application>
  <DocSecurity>0</DocSecurity>
  <Lines>275</Lines>
  <Paragraphs>77</Paragraphs>
  <ScaleCrop>false</ScaleCrop>
  <Company/>
  <LinksUpToDate>false</LinksUpToDate>
  <CharactersWithSpaces>38715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yuanL</dc:creator>
  <cp:keywords/>
  <dc:description/>
  <cp:lastModifiedBy>vivo</cp:lastModifiedBy>
  <cp:revision>3</cp:revision>
  <dcterms:created xsi:type="dcterms:W3CDTF">2022-09-30T09:52:00Z</dcterms:created>
  <dcterms:modified xsi:type="dcterms:W3CDTF">2022-09-30T09:52:00Z</dcterms:modified>
</cp:coreProperties>
</file>